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9A92" w14:textId="505067F7" w:rsidR="00D1142A" w:rsidRPr="00F41B99" w:rsidRDefault="00D1142A"/>
    <w:p w14:paraId="3D8ECAF2" w14:textId="77777777" w:rsidR="008F0252" w:rsidRPr="00B42E70" w:rsidRDefault="008F0252" w:rsidP="008F0252">
      <w:pPr>
        <w:rPr>
          <w:rFonts w:ascii="Arial" w:hAnsi="Arial" w:cs="Arial"/>
          <w:b/>
          <w:bCs/>
          <w:sz w:val="22"/>
          <w:szCs w:val="22"/>
        </w:rPr>
      </w:pPr>
    </w:p>
    <w:p w14:paraId="3753DDB2" w14:textId="77777777" w:rsidR="00A34F3C" w:rsidRPr="00A34F3C" w:rsidRDefault="00A34F3C" w:rsidP="009032E7">
      <w:pPr>
        <w:rPr>
          <w:rFonts w:ascii="Arial" w:hAnsi="Arial" w:cs="Arial"/>
          <w:b/>
        </w:rPr>
      </w:pPr>
    </w:p>
    <w:p w14:paraId="5F03E325" w14:textId="57ECED2E" w:rsidR="009032E7" w:rsidRPr="00B42E70" w:rsidRDefault="009032E7" w:rsidP="009032E7">
      <w:pPr>
        <w:rPr>
          <w:rFonts w:ascii="Arial" w:hAnsi="Arial" w:cs="Arial"/>
          <w:bCs/>
          <w:sz w:val="22"/>
          <w:szCs w:val="22"/>
        </w:rPr>
      </w:pPr>
      <w:proofErr w:type="gramStart"/>
      <w:r w:rsidRPr="00A34F3C">
        <w:rPr>
          <w:rFonts w:ascii="Arial" w:hAnsi="Arial" w:cs="Arial"/>
          <w:b/>
        </w:rPr>
        <w:t>Presseinformation :</w:t>
      </w:r>
      <w:proofErr w:type="gramEnd"/>
      <w:r w:rsidRPr="00A34F3C">
        <w:rPr>
          <w:rFonts w:ascii="Arial" w:hAnsi="Arial" w:cs="Arial"/>
          <w:b/>
        </w:rPr>
        <w:t xml:space="preserve">                                                                     </w:t>
      </w:r>
      <w:r w:rsidRPr="00B42E70">
        <w:rPr>
          <w:rFonts w:ascii="Arial" w:hAnsi="Arial" w:cs="Arial"/>
          <w:bCs/>
          <w:sz w:val="22"/>
          <w:szCs w:val="22"/>
        </w:rPr>
        <w:t xml:space="preserve">Wien, </w:t>
      </w:r>
    </w:p>
    <w:p w14:paraId="51B94844" w14:textId="77777777" w:rsidR="00644477" w:rsidRPr="00B42E70" w:rsidRDefault="00644477" w:rsidP="009032E7">
      <w:pPr>
        <w:rPr>
          <w:rFonts w:ascii="Arial" w:hAnsi="Arial" w:cs="Arial"/>
          <w:bCs/>
          <w:sz w:val="22"/>
          <w:szCs w:val="22"/>
        </w:rPr>
      </w:pPr>
    </w:p>
    <w:p w14:paraId="72461FC1" w14:textId="618C2C18" w:rsidR="00443509" w:rsidRPr="00A05937" w:rsidRDefault="00443509" w:rsidP="008F0252">
      <w:pPr>
        <w:rPr>
          <w:rFonts w:ascii="Arial" w:hAnsi="Arial" w:cs="Arial"/>
          <w:b/>
          <w:bCs/>
          <w:color w:val="FF0000"/>
          <w:sz w:val="22"/>
          <w:szCs w:val="22"/>
        </w:rPr>
      </w:pPr>
    </w:p>
    <w:p w14:paraId="31979C8D" w14:textId="6C0706FD" w:rsidR="00040D5F" w:rsidRPr="00A05937" w:rsidRDefault="00040D5F" w:rsidP="00CF0D5F">
      <w:pPr>
        <w:rPr>
          <w:rFonts w:ascii="Arial" w:hAnsi="Arial" w:cs="Arial"/>
          <w:b/>
          <w:bCs/>
          <w:sz w:val="22"/>
          <w:szCs w:val="22"/>
        </w:rPr>
      </w:pPr>
      <w:r w:rsidRPr="00A05937">
        <w:rPr>
          <w:rFonts w:ascii="Arial" w:hAnsi="Arial" w:cs="Arial"/>
          <w:b/>
          <w:bCs/>
          <w:sz w:val="22"/>
          <w:szCs w:val="22"/>
        </w:rPr>
        <w:t>In seiner 6</w:t>
      </w:r>
      <w:r w:rsidR="00F9679B" w:rsidRPr="00A05937">
        <w:rPr>
          <w:rFonts w:ascii="Arial" w:hAnsi="Arial" w:cs="Arial"/>
          <w:b/>
          <w:bCs/>
          <w:sz w:val="22"/>
          <w:szCs w:val="22"/>
        </w:rPr>
        <w:t>3</w:t>
      </w:r>
      <w:r w:rsidR="00602E52" w:rsidRPr="00A05937">
        <w:rPr>
          <w:rFonts w:ascii="Arial" w:hAnsi="Arial" w:cs="Arial"/>
          <w:b/>
          <w:bCs/>
          <w:sz w:val="22"/>
          <w:szCs w:val="22"/>
        </w:rPr>
        <w:t>. S</w:t>
      </w:r>
      <w:r w:rsidR="00707DA4" w:rsidRPr="00A05937">
        <w:rPr>
          <w:rFonts w:ascii="Arial" w:hAnsi="Arial" w:cs="Arial"/>
          <w:b/>
          <w:bCs/>
          <w:sz w:val="22"/>
          <w:szCs w:val="22"/>
        </w:rPr>
        <w:t>p</w:t>
      </w:r>
      <w:r w:rsidRPr="00A05937">
        <w:rPr>
          <w:rFonts w:ascii="Arial" w:hAnsi="Arial" w:cs="Arial"/>
          <w:b/>
          <w:bCs/>
          <w:sz w:val="22"/>
          <w:szCs w:val="22"/>
        </w:rPr>
        <w:t xml:space="preserve">ielzeit zeigt </w:t>
      </w:r>
      <w:proofErr w:type="spellStart"/>
      <w:r w:rsidR="00116DE5" w:rsidRPr="00A05937">
        <w:rPr>
          <w:rFonts w:ascii="Arial" w:hAnsi="Arial" w:cs="Arial"/>
          <w:b/>
          <w:bCs/>
          <w:sz w:val="22"/>
          <w:szCs w:val="22"/>
        </w:rPr>
        <w:t>Vienna’s</w:t>
      </w:r>
      <w:proofErr w:type="spellEnd"/>
      <w:r w:rsidR="00116DE5" w:rsidRPr="00A05937">
        <w:rPr>
          <w:rFonts w:ascii="Arial" w:hAnsi="Arial" w:cs="Arial"/>
          <w:b/>
          <w:bCs/>
          <w:sz w:val="22"/>
          <w:szCs w:val="22"/>
        </w:rPr>
        <w:t xml:space="preserve"> English </w:t>
      </w:r>
      <w:r w:rsidR="00443509" w:rsidRPr="00A05937">
        <w:rPr>
          <w:rFonts w:ascii="Arial" w:hAnsi="Arial" w:cs="Arial"/>
          <w:b/>
          <w:bCs/>
          <w:sz w:val="22"/>
          <w:szCs w:val="22"/>
        </w:rPr>
        <w:t>Theat</w:t>
      </w:r>
      <w:r w:rsidR="00116DE5" w:rsidRPr="00A05937">
        <w:rPr>
          <w:rFonts w:ascii="Arial" w:hAnsi="Arial" w:cs="Arial"/>
          <w:b/>
          <w:bCs/>
          <w:sz w:val="22"/>
          <w:szCs w:val="22"/>
        </w:rPr>
        <w:t>re</w:t>
      </w:r>
      <w:r w:rsidR="00707DA4" w:rsidRPr="00A05937">
        <w:rPr>
          <w:rFonts w:ascii="Arial" w:hAnsi="Arial" w:cs="Arial"/>
          <w:b/>
          <w:bCs/>
          <w:sz w:val="22"/>
          <w:szCs w:val="22"/>
        </w:rPr>
        <w:t>,</w:t>
      </w:r>
      <w:r w:rsidR="00443509" w:rsidRPr="00A05937">
        <w:rPr>
          <w:rFonts w:ascii="Arial" w:hAnsi="Arial" w:cs="Arial"/>
          <w:b/>
          <w:bCs/>
          <w:sz w:val="22"/>
          <w:szCs w:val="22"/>
        </w:rPr>
        <w:t xml:space="preserve"> </w:t>
      </w:r>
      <w:r w:rsidR="00707DA4" w:rsidRPr="00A05937">
        <w:rPr>
          <w:rFonts w:ascii="Arial" w:hAnsi="Arial" w:cs="Arial"/>
          <w:b/>
          <w:bCs/>
          <w:sz w:val="22"/>
          <w:szCs w:val="22"/>
        </w:rPr>
        <w:t>unter der Führung von Julia und Anna Schafranek,</w:t>
      </w:r>
      <w:r w:rsidRPr="00A05937">
        <w:rPr>
          <w:rFonts w:ascii="Arial" w:hAnsi="Arial" w:cs="Arial"/>
          <w:b/>
          <w:bCs/>
          <w:sz w:val="22"/>
          <w:szCs w:val="22"/>
        </w:rPr>
        <w:t xml:space="preserve"> </w:t>
      </w:r>
      <w:r w:rsidR="00707DA4" w:rsidRPr="00A05937">
        <w:rPr>
          <w:rFonts w:ascii="Arial" w:hAnsi="Arial" w:cs="Arial"/>
          <w:b/>
          <w:bCs/>
          <w:sz w:val="22"/>
          <w:szCs w:val="22"/>
        </w:rPr>
        <w:t xml:space="preserve">wieder </w:t>
      </w:r>
      <w:r w:rsidRPr="00A05937">
        <w:rPr>
          <w:rFonts w:ascii="Arial" w:hAnsi="Arial" w:cs="Arial"/>
          <w:b/>
          <w:bCs/>
          <w:sz w:val="22"/>
          <w:szCs w:val="22"/>
        </w:rPr>
        <w:t>eine</w:t>
      </w:r>
      <w:r w:rsidR="00CA3249" w:rsidRPr="00A05937">
        <w:rPr>
          <w:rFonts w:ascii="Arial" w:hAnsi="Arial" w:cs="Arial"/>
          <w:b/>
          <w:bCs/>
          <w:sz w:val="22"/>
          <w:szCs w:val="22"/>
        </w:rPr>
        <w:t>n</w:t>
      </w:r>
      <w:r w:rsidRPr="00A05937">
        <w:rPr>
          <w:rFonts w:ascii="Arial" w:hAnsi="Arial" w:cs="Arial"/>
          <w:b/>
          <w:bCs/>
          <w:sz w:val="22"/>
          <w:szCs w:val="22"/>
        </w:rPr>
        <w:t xml:space="preserve"> gekonnten Mix aus </w:t>
      </w:r>
      <w:r w:rsidR="00CA3249" w:rsidRPr="00A05937">
        <w:rPr>
          <w:rFonts w:ascii="Arial" w:hAnsi="Arial" w:cs="Arial"/>
          <w:b/>
          <w:bCs/>
          <w:sz w:val="22"/>
          <w:szCs w:val="22"/>
        </w:rPr>
        <w:t>zeitgenössische</w:t>
      </w:r>
      <w:r w:rsidR="00116DE5" w:rsidRPr="00A05937">
        <w:rPr>
          <w:rFonts w:ascii="Arial" w:hAnsi="Arial" w:cs="Arial"/>
          <w:b/>
          <w:bCs/>
          <w:sz w:val="22"/>
          <w:szCs w:val="22"/>
        </w:rPr>
        <w:t>n</w:t>
      </w:r>
      <w:r w:rsidR="00CA3249" w:rsidRPr="00A05937">
        <w:rPr>
          <w:rFonts w:ascii="Arial" w:hAnsi="Arial" w:cs="Arial"/>
          <w:b/>
          <w:bCs/>
          <w:sz w:val="22"/>
          <w:szCs w:val="22"/>
        </w:rPr>
        <w:t xml:space="preserve"> und klassische</w:t>
      </w:r>
      <w:r w:rsidR="00116DE5" w:rsidRPr="00A05937">
        <w:rPr>
          <w:rFonts w:ascii="Arial" w:hAnsi="Arial" w:cs="Arial"/>
          <w:b/>
          <w:bCs/>
          <w:sz w:val="22"/>
          <w:szCs w:val="22"/>
        </w:rPr>
        <w:t>n</w:t>
      </w:r>
      <w:r w:rsidR="00CA3249" w:rsidRPr="00A05937">
        <w:rPr>
          <w:rFonts w:ascii="Arial" w:hAnsi="Arial" w:cs="Arial"/>
          <w:b/>
          <w:bCs/>
          <w:sz w:val="22"/>
          <w:szCs w:val="22"/>
        </w:rPr>
        <w:t xml:space="preserve"> </w:t>
      </w:r>
      <w:r w:rsidR="00116DE5" w:rsidRPr="00A05937">
        <w:rPr>
          <w:rFonts w:ascii="Arial" w:hAnsi="Arial" w:cs="Arial"/>
          <w:b/>
          <w:bCs/>
          <w:sz w:val="22"/>
          <w:szCs w:val="22"/>
        </w:rPr>
        <w:t>Bühnenwerken</w:t>
      </w:r>
      <w:r w:rsidR="00707DA4" w:rsidRPr="00A05937">
        <w:rPr>
          <w:rFonts w:ascii="Arial" w:hAnsi="Arial" w:cs="Arial"/>
          <w:b/>
          <w:bCs/>
          <w:sz w:val="22"/>
          <w:szCs w:val="22"/>
        </w:rPr>
        <w:t>.</w:t>
      </w:r>
      <w:r w:rsidR="0093717D" w:rsidRPr="00A05937">
        <w:rPr>
          <w:rFonts w:ascii="Arial" w:hAnsi="Arial" w:cs="Arial"/>
          <w:b/>
          <w:bCs/>
          <w:sz w:val="22"/>
          <w:szCs w:val="22"/>
        </w:rPr>
        <w:t xml:space="preserve"> </w:t>
      </w:r>
    </w:p>
    <w:p w14:paraId="4D2039AA" w14:textId="77777777" w:rsidR="00350D39" w:rsidRPr="00A34F3C" w:rsidRDefault="00350D39" w:rsidP="00CF0D5F">
      <w:pPr>
        <w:rPr>
          <w:rFonts w:ascii="Arial" w:hAnsi="Arial" w:cs="Arial"/>
          <w:b/>
          <w:bCs/>
        </w:rPr>
      </w:pPr>
    </w:p>
    <w:p w14:paraId="0B8C0F7A" w14:textId="77777777" w:rsidR="00627F37" w:rsidRPr="00B42E70" w:rsidRDefault="00350D39" w:rsidP="00CF0D5F">
      <w:pPr>
        <w:rPr>
          <w:rFonts w:ascii="Arial" w:hAnsi="Arial" w:cs="Arial"/>
          <w:sz w:val="22"/>
          <w:szCs w:val="22"/>
        </w:rPr>
      </w:pPr>
      <w:r w:rsidRPr="00B42E70">
        <w:rPr>
          <w:rFonts w:ascii="Arial" w:hAnsi="Arial" w:cs="Arial"/>
          <w:sz w:val="22"/>
          <w:szCs w:val="22"/>
        </w:rPr>
        <w:t xml:space="preserve">Zum Auftakt steht im September </w:t>
      </w:r>
      <w:r w:rsidR="00CF0D5F" w:rsidRPr="00B42E70">
        <w:rPr>
          <w:rFonts w:ascii="Arial" w:hAnsi="Arial" w:cs="Arial"/>
          <w:sz w:val="22"/>
          <w:szCs w:val="22"/>
        </w:rPr>
        <w:t xml:space="preserve">die kontinentaleuropäische Premiere von </w:t>
      </w:r>
      <w:r w:rsidR="00707DA4" w:rsidRPr="00B42E70">
        <w:rPr>
          <w:rFonts w:ascii="Arial" w:hAnsi="Arial" w:cs="Arial"/>
          <w:b/>
          <w:bCs/>
          <w:sz w:val="22"/>
          <w:szCs w:val="22"/>
        </w:rPr>
        <w:t>Frank and Percy</w:t>
      </w:r>
      <w:r w:rsidRPr="00B42E70">
        <w:rPr>
          <w:rFonts w:ascii="Arial" w:hAnsi="Arial" w:cs="Arial"/>
          <w:b/>
          <w:bCs/>
          <w:sz w:val="22"/>
          <w:szCs w:val="22"/>
        </w:rPr>
        <w:t xml:space="preserve"> </w:t>
      </w:r>
      <w:r w:rsidR="00CF0D5F" w:rsidRPr="00B42E70">
        <w:rPr>
          <w:rFonts w:ascii="Arial" w:hAnsi="Arial" w:cs="Arial"/>
          <w:sz w:val="22"/>
          <w:szCs w:val="22"/>
        </w:rPr>
        <w:t>des jungen, britischen Dramatikers</w:t>
      </w:r>
      <w:r w:rsidRPr="00B42E70">
        <w:rPr>
          <w:rFonts w:ascii="Arial" w:hAnsi="Arial" w:cs="Arial"/>
          <w:sz w:val="22"/>
          <w:szCs w:val="22"/>
        </w:rPr>
        <w:t xml:space="preserve"> </w:t>
      </w:r>
      <w:r w:rsidR="00707DA4" w:rsidRPr="00B42E70">
        <w:rPr>
          <w:rFonts w:ascii="Arial" w:hAnsi="Arial" w:cs="Arial"/>
          <w:sz w:val="22"/>
          <w:szCs w:val="22"/>
        </w:rPr>
        <w:t xml:space="preserve">Ben Weatherill </w:t>
      </w:r>
      <w:r w:rsidRPr="00B42E70">
        <w:rPr>
          <w:rFonts w:ascii="Arial" w:hAnsi="Arial" w:cs="Arial"/>
          <w:sz w:val="22"/>
          <w:szCs w:val="22"/>
        </w:rPr>
        <w:t xml:space="preserve">auf dem Programm – </w:t>
      </w:r>
      <w:r w:rsidR="00707DA4" w:rsidRPr="00B42E70">
        <w:rPr>
          <w:rFonts w:ascii="Arial" w:hAnsi="Arial" w:cs="Arial"/>
          <w:sz w:val="22"/>
          <w:szCs w:val="22"/>
        </w:rPr>
        <w:t>eine</w:t>
      </w:r>
      <w:r w:rsidRPr="00B42E70">
        <w:rPr>
          <w:rFonts w:ascii="Arial" w:hAnsi="Arial" w:cs="Arial"/>
          <w:sz w:val="22"/>
          <w:szCs w:val="22"/>
        </w:rPr>
        <w:t xml:space="preserve"> ebenso unterhaltsame</w:t>
      </w:r>
      <w:r w:rsidR="00707DA4" w:rsidRPr="00B42E70">
        <w:rPr>
          <w:rFonts w:ascii="Arial" w:hAnsi="Arial" w:cs="Arial"/>
          <w:sz w:val="22"/>
          <w:szCs w:val="22"/>
        </w:rPr>
        <w:t xml:space="preserve"> wie berührende Komödie über eine ungewöhnl</w:t>
      </w:r>
      <w:r w:rsidR="00281F46" w:rsidRPr="00B42E70">
        <w:rPr>
          <w:rFonts w:ascii="Arial" w:hAnsi="Arial" w:cs="Arial"/>
          <w:sz w:val="22"/>
          <w:szCs w:val="22"/>
        </w:rPr>
        <w:t>i</w:t>
      </w:r>
      <w:r w:rsidR="00707DA4" w:rsidRPr="00B42E70">
        <w:rPr>
          <w:rFonts w:ascii="Arial" w:hAnsi="Arial" w:cs="Arial"/>
          <w:sz w:val="22"/>
          <w:szCs w:val="22"/>
        </w:rPr>
        <w:t>che Freundschaft, die 2023 höchst erfolgreich im Londoner West End uraufgeführt wurde</w:t>
      </w:r>
      <w:r w:rsidR="00281F46" w:rsidRPr="00B42E70">
        <w:rPr>
          <w:rFonts w:ascii="Arial" w:hAnsi="Arial" w:cs="Arial"/>
          <w:sz w:val="22"/>
          <w:szCs w:val="22"/>
        </w:rPr>
        <w:t>.</w:t>
      </w:r>
      <w:r w:rsidRPr="00B42E70">
        <w:rPr>
          <w:rFonts w:ascii="Arial" w:hAnsi="Arial" w:cs="Arial"/>
          <w:sz w:val="22"/>
          <w:szCs w:val="22"/>
        </w:rPr>
        <w:t xml:space="preserve"> </w:t>
      </w:r>
    </w:p>
    <w:p w14:paraId="35DC2F40" w14:textId="77777777" w:rsidR="00627F37" w:rsidRPr="00A05937" w:rsidRDefault="00627F37" w:rsidP="00CF0D5F">
      <w:pPr>
        <w:rPr>
          <w:rFonts w:ascii="Arial" w:hAnsi="Arial" w:cs="Arial"/>
          <w:sz w:val="14"/>
          <w:szCs w:val="14"/>
        </w:rPr>
      </w:pPr>
    </w:p>
    <w:p w14:paraId="4471033F" w14:textId="0D151D74" w:rsidR="00E25FD9" w:rsidRPr="00B42E70" w:rsidRDefault="00350D39" w:rsidP="00CF0D5F">
      <w:pPr>
        <w:rPr>
          <w:rFonts w:ascii="Arial" w:hAnsi="Arial" w:cs="Arial"/>
          <w:sz w:val="22"/>
          <w:szCs w:val="22"/>
        </w:rPr>
      </w:pPr>
      <w:r w:rsidRPr="00B42E70">
        <w:rPr>
          <w:rFonts w:ascii="Arial" w:hAnsi="Arial" w:cs="Arial"/>
          <w:sz w:val="22"/>
          <w:szCs w:val="22"/>
        </w:rPr>
        <w:t xml:space="preserve">Im November erwartet Sie </w:t>
      </w:r>
      <w:r w:rsidR="00281F46" w:rsidRPr="00B42E70">
        <w:rPr>
          <w:rFonts w:ascii="Arial" w:hAnsi="Arial" w:cs="Arial"/>
          <w:b/>
          <w:bCs/>
          <w:sz w:val="22"/>
          <w:szCs w:val="22"/>
        </w:rPr>
        <w:t xml:space="preserve">Sherlock Holmes: The Valley of Fear </w:t>
      </w:r>
      <w:r w:rsidR="00281F46" w:rsidRPr="00B42E70">
        <w:rPr>
          <w:rFonts w:ascii="Arial" w:hAnsi="Arial" w:cs="Arial"/>
          <w:sz w:val="22"/>
          <w:szCs w:val="22"/>
        </w:rPr>
        <w:t xml:space="preserve">nach Conan Doyle, adaptiert von Philip Dart. Nach den Publikumshits </w:t>
      </w:r>
      <w:r w:rsidR="00281F46" w:rsidRPr="00B42E70">
        <w:rPr>
          <w:rFonts w:ascii="Arial" w:hAnsi="Arial" w:cs="Arial"/>
          <w:b/>
          <w:bCs/>
          <w:sz w:val="22"/>
          <w:szCs w:val="22"/>
        </w:rPr>
        <w:t>Baskerville</w:t>
      </w:r>
      <w:r w:rsidR="00281F46" w:rsidRPr="00B42E70">
        <w:rPr>
          <w:rFonts w:ascii="Arial" w:hAnsi="Arial" w:cs="Arial"/>
          <w:sz w:val="22"/>
          <w:szCs w:val="22"/>
        </w:rPr>
        <w:t xml:space="preserve"> und </w:t>
      </w:r>
      <w:r w:rsidR="00281F46" w:rsidRPr="00B42E70">
        <w:rPr>
          <w:rFonts w:ascii="Arial" w:hAnsi="Arial" w:cs="Arial"/>
          <w:b/>
          <w:bCs/>
          <w:sz w:val="22"/>
          <w:szCs w:val="22"/>
        </w:rPr>
        <w:t xml:space="preserve">The </w:t>
      </w:r>
      <w:proofErr w:type="spellStart"/>
      <w:r w:rsidR="00281F46" w:rsidRPr="00B42E70">
        <w:rPr>
          <w:rFonts w:ascii="Arial" w:hAnsi="Arial" w:cs="Arial"/>
          <w:b/>
          <w:bCs/>
          <w:sz w:val="22"/>
          <w:szCs w:val="22"/>
        </w:rPr>
        <w:t>Sign</w:t>
      </w:r>
      <w:proofErr w:type="spellEnd"/>
      <w:r w:rsidR="00281F46" w:rsidRPr="00B42E70">
        <w:rPr>
          <w:rFonts w:ascii="Arial" w:hAnsi="Arial" w:cs="Arial"/>
          <w:sz w:val="22"/>
          <w:szCs w:val="22"/>
        </w:rPr>
        <w:t xml:space="preserve"> </w:t>
      </w:r>
      <w:r w:rsidR="00281F46" w:rsidRPr="00B42E70">
        <w:rPr>
          <w:rFonts w:ascii="Arial" w:hAnsi="Arial" w:cs="Arial"/>
          <w:b/>
          <w:bCs/>
          <w:sz w:val="22"/>
          <w:szCs w:val="22"/>
        </w:rPr>
        <w:t xml:space="preserve">of </w:t>
      </w:r>
      <w:proofErr w:type="spellStart"/>
      <w:r w:rsidR="00281F46" w:rsidRPr="00B42E70">
        <w:rPr>
          <w:rFonts w:ascii="Arial" w:hAnsi="Arial" w:cs="Arial"/>
          <w:b/>
          <w:bCs/>
          <w:sz w:val="22"/>
          <w:szCs w:val="22"/>
        </w:rPr>
        <w:t>the</w:t>
      </w:r>
      <w:proofErr w:type="spellEnd"/>
      <w:r w:rsidR="00281F46" w:rsidRPr="00B42E70">
        <w:rPr>
          <w:rFonts w:ascii="Arial" w:hAnsi="Arial" w:cs="Arial"/>
          <w:b/>
          <w:bCs/>
          <w:sz w:val="22"/>
          <w:szCs w:val="22"/>
        </w:rPr>
        <w:t xml:space="preserve"> </w:t>
      </w:r>
      <w:proofErr w:type="spellStart"/>
      <w:r w:rsidR="00281F46" w:rsidRPr="00B42E70">
        <w:rPr>
          <w:rFonts w:ascii="Arial" w:hAnsi="Arial" w:cs="Arial"/>
          <w:b/>
          <w:bCs/>
          <w:sz w:val="22"/>
          <w:szCs w:val="22"/>
        </w:rPr>
        <w:t>Four</w:t>
      </w:r>
      <w:proofErr w:type="spellEnd"/>
      <w:r w:rsidR="00281F46" w:rsidRPr="00B42E70">
        <w:rPr>
          <w:rFonts w:ascii="Arial" w:hAnsi="Arial" w:cs="Arial"/>
          <w:sz w:val="22"/>
          <w:szCs w:val="22"/>
        </w:rPr>
        <w:t xml:space="preserve"> kehren Sherlock Holmes und Dr. Watson wieder zurück </w:t>
      </w:r>
      <w:r w:rsidR="00CF0D5F" w:rsidRPr="00B42E70">
        <w:rPr>
          <w:rFonts w:ascii="Arial" w:hAnsi="Arial" w:cs="Arial"/>
          <w:sz w:val="22"/>
          <w:szCs w:val="22"/>
        </w:rPr>
        <w:t>a</w:t>
      </w:r>
      <w:r w:rsidR="00281F46" w:rsidRPr="00B42E70">
        <w:rPr>
          <w:rFonts w:ascii="Arial" w:hAnsi="Arial" w:cs="Arial"/>
          <w:sz w:val="22"/>
          <w:szCs w:val="22"/>
        </w:rPr>
        <w:t xml:space="preserve">ns </w:t>
      </w:r>
      <w:proofErr w:type="spellStart"/>
      <w:r w:rsidR="00281F46" w:rsidRPr="00B42E70">
        <w:rPr>
          <w:rFonts w:ascii="Arial" w:hAnsi="Arial" w:cs="Arial"/>
          <w:sz w:val="22"/>
          <w:szCs w:val="22"/>
        </w:rPr>
        <w:t>Vienna</w:t>
      </w:r>
      <w:r w:rsidR="00CF0D5F" w:rsidRPr="00B42E70">
        <w:rPr>
          <w:rFonts w:ascii="Arial" w:hAnsi="Arial" w:cs="Arial"/>
          <w:sz w:val="22"/>
          <w:szCs w:val="22"/>
        </w:rPr>
        <w:t>‘s</w:t>
      </w:r>
      <w:proofErr w:type="spellEnd"/>
      <w:r w:rsidR="00281F46" w:rsidRPr="00B42E70">
        <w:rPr>
          <w:rFonts w:ascii="Arial" w:hAnsi="Arial" w:cs="Arial"/>
          <w:sz w:val="22"/>
          <w:szCs w:val="22"/>
        </w:rPr>
        <w:t xml:space="preserve"> English Theatre</w:t>
      </w:r>
      <w:r w:rsidR="00B2623D">
        <w:rPr>
          <w:rFonts w:ascii="Arial" w:hAnsi="Arial" w:cs="Arial"/>
          <w:sz w:val="22"/>
          <w:szCs w:val="22"/>
        </w:rPr>
        <w:t>,</w:t>
      </w:r>
      <w:r w:rsidR="00281F46" w:rsidRPr="00B42E70">
        <w:rPr>
          <w:rFonts w:ascii="Arial" w:hAnsi="Arial" w:cs="Arial"/>
          <w:sz w:val="22"/>
          <w:szCs w:val="22"/>
        </w:rPr>
        <w:t xml:space="preserve"> um </w:t>
      </w:r>
      <w:r w:rsidR="00AC16C3" w:rsidRPr="00B42E70">
        <w:rPr>
          <w:rFonts w:ascii="Arial" w:hAnsi="Arial" w:cs="Arial"/>
          <w:sz w:val="22"/>
          <w:szCs w:val="22"/>
        </w:rPr>
        <w:t>ein weiteres spannendes und rasantes Abenteuer zu erleben.</w:t>
      </w:r>
      <w:r w:rsidRPr="00B42E70">
        <w:rPr>
          <w:rFonts w:ascii="Arial" w:hAnsi="Arial" w:cs="Arial"/>
          <w:sz w:val="22"/>
          <w:szCs w:val="22"/>
        </w:rPr>
        <w:t xml:space="preserve"> </w:t>
      </w:r>
    </w:p>
    <w:p w14:paraId="27229DF3" w14:textId="77777777" w:rsidR="00627F37" w:rsidRPr="00A05937" w:rsidRDefault="00627F37" w:rsidP="00CF0D5F">
      <w:pPr>
        <w:rPr>
          <w:rFonts w:ascii="Arial" w:hAnsi="Arial" w:cs="Arial"/>
          <w:sz w:val="14"/>
          <w:szCs w:val="14"/>
        </w:rPr>
      </w:pPr>
    </w:p>
    <w:p w14:paraId="4D4C8F8F" w14:textId="5B0D7D32" w:rsidR="00E25FD9" w:rsidRPr="00B42E70" w:rsidRDefault="00350D39" w:rsidP="00CF0D5F">
      <w:pPr>
        <w:rPr>
          <w:rFonts w:ascii="Arial" w:hAnsi="Arial" w:cs="Arial"/>
          <w:sz w:val="22"/>
          <w:szCs w:val="22"/>
        </w:rPr>
      </w:pPr>
      <w:r w:rsidRPr="00B42E70">
        <w:rPr>
          <w:rFonts w:ascii="Arial" w:hAnsi="Arial" w:cs="Arial"/>
          <w:sz w:val="22"/>
          <w:szCs w:val="22"/>
        </w:rPr>
        <w:t xml:space="preserve">Das neue Jahr beginnt mit einem Gastspiel der Publikumslieblinge </w:t>
      </w:r>
      <w:r w:rsidRPr="00B42E70">
        <w:rPr>
          <w:rFonts w:ascii="Arial" w:hAnsi="Arial" w:cs="Arial"/>
          <w:b/>
          <w:bCs/>
          <w:sz w:val="22"/>
          <w:szCs w:val="22"/>
        </w:rPr>
        <w:t xml:space="preserve">The English Lovers </w:t>
      </w:r>
      <w:r w:rsidRPr="00B42E70">
        <w:rPr>
          <w:rFonts w:ascii="Arial" w:hAnsi="Arial" w:cs="Arial"/>
          <w:sz w:val="22"/>
          <w:szCs w:val="22"/>
        </w:rPr>
        <w:t xml:space="preserve">und deren Improvisationstheater, gefolgt von </w:t>
      </w:r>
      <w:r w:rsidR="00AC16C3" w:rsidRPr="00B42E70">
        <w:rPr>
          <w:rFonts w:ascii="Arial" w:hAnsi="Arial" w:cs="Arial"/>
          <w:sz w:val="22"/>
          <w:szCs w:val="22"/>
        </w:rPr>
        <w:t xml:space="preserve">Suzie Millers </w:t>
      </w:r>
      <w:r w:rsidR="00CF0D5F" w:rsidRPr="00B42E70">
        <w:rPr>
          <w:rFonts w:ascii="Arial" w:hAnsi="Arial" w:cs="Arial"/>
          <w:sz w:val="22"/>
          <w:szCs w:val="22"/>
        </w:rPr>
        <w:t xml:space="preserve">brisantem </w:t>
      </w:r>
      <w:r w:rsidR="00AC16C3" w:rsidRPr="00B42E70">
        <w:rPr>
          <w:rFonts w:ascii="Arial" w:hAnsi="Arial" w:cs="Arial"/>
          <w:sz w:val="22"/>
          <w:szCs w:val="22"/>
        </w:rPr>
        <w:t xml:space="preserve">Justiz-Drama </w:t>
      </w:r>
      <w:proofErr w:type="spellStart"/>
      <w:r w:rsidR="00AC16C3" w:rsidRPr="00B42E70">
        <w:rPr>
          <w:rFonts w:ascii="Arial" w:hAnsi="Arial" w:cs="Arial"/>
          <w:b/>
          <w:bCs/>
          <w:sz w:val="22"/>
          <w:szCs w:val="22"/>
        </w:rPr>
        <w:t>Prima</w:t>
      </w:r>
      <w:proofErr w:type="spellEnd"/>
      <w:r w:rsidR="00AC16C3" w:rsidRPr="00B42E70">
        <w:rPr>
          <w:rFonts w:ascii="Arial" w:hAnsi="Arial" w:cs="Arial"/>
          <w:b/>
          <w:bCs/>
          <w:sz w:val="22"/>
          <w:szCs w:val="22"/>
        </w:rPr>
        <w:t xml:space="preserve"> Facie</w:t>
      </w:r>
      <w:r w:rsidR="00CF0D5F" w:rsidRPr="00B42E70">
        <w:rPr>
          <w:rFonts w:ascii="Arial" w:hAnsi="Arial" w:cs="Arial"/>
          <w:b/>
          <w:bCs/>
          <w:sz w:val="22"/>
          <w:szCs w:val="22"/>
        </w:rPr>
        <w:t>,</w:t>
      </w:r>
      <w:r w:rsidR="00CF0D5F" w:rsidRPr="00B42E70">
        <w:rPr>
          <w:rFonts w:ascii="Arial" w:hAnsi="Arial" w:cs="Arial"/>
          <w:sz w:val="22"/>
          <w:szCs w:val="22"/>
        </w:rPr>
        <w:t xml:space="preserve"> ausgezeichnet mit dem Olivier Award 2023</w:t>
      </w:r>
      <w:r w:rsidR="00627F37" w:rsidRPr="00B42E70">
        <w:rPr>
          <w:rFonts w:ascii="Arial" w:hAnsi="Arial" w:cs="Arial"/>
          <w:sz w:val="22"/>
          <w:szCs w:val="22"/>
        </w:rPr>
        <w:t>.</w:t>
      </w:r>
    </w:p>
    <w:p w14:paraId="3664B23C" w14:textId="77777777" w:rsidR="00627F37" w:rsidRPr="00A05937" w:rsidRDefault="00627F37" w:rsidP="00CF0D5F">
      <w:pPr>
        <w:rPr>
          <w:rFonts w:ascii="Arial" w:hAnsi="Arial" w:cs="Arial"/>
          <w:sz w:val="14"/>
          <w:szCs w:val="14"/>
        </w:rPr>
      </w:pPr>
    </w:p>
    <w:p w14:paraId="66423D3D" w14:textId="006FD2D3" w:rsidR="00350D39" w:rsidRPr="00B42E70" w:rsidRDefault="00350D39" w:rsidP="00CF0D5F">
      <w:pPr>
        <w:rPr>
          <w:rFonts w:ascii="Arial" w:hAnsi="Arial" w:cs="Arial"/>
          <w:sz w:val="22"/>
          <w:szCs w:val="22"/>
        </w:rPr>
      </w:pPr>
      <w:r w:rsidRPr="00B42E70">
        <w:rPr>
          <w:rFonts w:ascii="Arial" w:hAnsi="Arial" w:cs="Arial"/>
          <w:sz w:val="22"/>
          <w:szCs w:val="22"/>
        </w:rPr>
        <w:t xml:space="preserve">Im Frühling </w:t>
      </w:r>
      <w:r w:rsidR="00116DE5" w:rsidRPr="00B42E70">
        <w:rPr>
          <w:rFonts w:ascii="Arial" w:hAnsi="Arial" w:cs="Arial"/>
          <w:sz w:val="22"/>
          <w:szCs w:val="22"/>
        </w:rPr>
        <w:t>heißt es</w:t>
      </w:r>
      <w:r w:rsidR="00EB6F73" w:rsidRPr="00B42E70">
        <w:rPr>
          <w:rFonts w:ascii="Arial" w:hAnsi="Arial" w:cs="Arial"/>
          <w:sz w:val="22"/>
          <w:szCs w:val="22"/>
        </w:rPr>
        <w:t xml:space="preserve"> dann</w:t>
      </w:r>
      <w:r w:rsidR="00116DE5" w:rsidRPr="00B42E70">
        <w:rPr>
          <w:rFonts w:ascii="Arial" w:hAnsi="Arial" w:cs="Arial"/>
          <w:sz w:val="22"/>
          <w:szCs w:val="22"/>
        </w:rPr>
        <w:t>: Bühne frei für</w:t>
      </w:r>
      <w:r w:rsidRPr="00B42E70">
        <w:rPr>
          <w:rFonts w:ascii="Arial" w:hAnsi="Arial" w:cs="Arial"/>
          <w:sz w:val="22"/>
          <w:szCs w:val="22"/>
        </w:rPr>
        <w:t xml:space="preserve"> </w:t>
      </w:r>
      <w:r w:rsidR="00D46A58" w:rsidRPr="00B42E70">
        <w:rPr>
          <w:rFonts w:ascii="Arial" w:hAnsi="Arial" w:cs="Arial"/>
          <w:sz w:val="22"/>
          <w:szCs w:val="22"/>
        </w:rPr>
        <w:t xml:space="preserve">die kontinentaleuropäische Premiere von </w:t>
      </w:r>
      <w:proofErr w:type="spellStart"/>
      <w:r w:rsidR="00AC16C3" w:rsidRPr="00B42E70">
        <w:rPr>
          <w:rFonts w:ascii="Arial" w:hAnsi="Arial" w:cs="Arial"/>
          <w:b/>
          <w:bCs/>
          <w:sz w:val="22"/>
          <w:szCs w:val="22"/>
        </w:rPr>
        <w:t>Glitterball</w:t>
      </w:r>
      <w:proofErr w:type="spellEnd"/>
      <w:r w:rsidR="00AC16C3" w:rsidRPr="00B42E70">
        <w:rPr>
          <w:rFonts w:ascii="Arial" w:hAnsi="Arial" w:cs="Arial"/>
          <w:b/>
          <w:bCs/>
          <w:sz w:val="22"/>
          <w:szCs w:val="22"/>
        </w:rPr>
        <w:t xml:space="preserve">, </w:t>
      </w:r>
      <w:r w:rsidR="00AC16C3" w:rsidRPr="00B42E70">
        <w:rPr>
          <w:rFonts w:ascii="Arial" w:hAnsi="Arial" w:cs="Arial"/>
          <w:sz w:val="22"/>
          <w:szCs w:val="22"/>
        </w:rPr>
        <w:t>eine</w:t>
      </w:r>
      <w:r w:rsidR="00D46A58" w:rsidRPr="00B42E70">
        <w:rPr>
          <w:rFonts w:ascii="Arial" w:hAnsi="Arial" w:cs="Arial"/>
          <w:sz w:val="22"/>
          <w:szCs w:val="22"/>
        </w:rPr>
        <w:t>r</w:t>
      </w:r>
      <w:r w:rsidR="00AC16C3" w:rsidRPr="00B42E70">
        <w:rPr>
          <w:rFonts w:ascii="Arial" w:hAnsi="Arial" w:cs="Arial"/>
          <w:sz w:val="22"/>
          <w:szCs w:val="22"/>
        </w:rPr>
        <w:t xml:space="preserve"> erfrischende</w:t>
      </w:r>
      <w:r w:rsidR="004404CA" w:rsidRPr="00B42E70">
        <w:rPr>
          <w:rFonts w:ascii="Arial" w:hAnsi="Arial" w:cs="Arial"/>
          <w:sz w:val="22"/>
          <w:szCs w:val="22"/>
        </w:rPr>
        <w:t>n</w:t>
      </w:r>
      <w:r w:rsidR="00AC16C3" w:rsidRPr="00B42E70">
        <w:rPr>
          <w:rFonts w:ascii="Arial" w:hAnsi="Arial" w:cs="Arial"/>
          <w:sz w:val="22"/>
          <w:szCs w:val="22"/>
        </w:rPr>
        <w:t xml:space="preserve"> musikalische</w:t>
      </w:r>
      <w:r w:rsidR="00627F37" w:rsidRPr="00B42E70">
        <w:rPr>
          <w:rFonts w:ascii="Arial" w:hAnsi="Arial" w:cs="Arial"/>
          <w:sz w:val="22"/>
          <w:szCs w:val="22"/>
        </w:rPr>
        <w:t>n</w:t>
      </w:r>
      <w:r w:rsidR="00AC16C3" w:rsidRPr="00B42E70">
        <w:rPr>
          <w:rFonts w:ascii="Arial" w:hAnsi="Arial" w:cs="Arial"/>
          <w:sz w:val="22"/>
          <w:szCs w:val="22"/>
        </w:rPr>
        <w:t xml:space="preserve"> Komödie</w:t>
      </w:r>
      <w:r w:rsidR="00627F37" w:rsidRPr="00B42E70">
        <w:rPr>
          <w:rFonts w:ascii="Arial" w:hAnsi="Arial" w:cs="Arial"/>
          <w:sz w:val="22"/>
          <w:szCs w:val="22"/>
        </w:rPr>
        <w:t xml:space="preserve"> über kulturelle Identität</w:t>
      </w:r>
      <w:r w:rsidR="00AC16C3" w:rsidRPr="00B42E70">
        <w:rPr>
          <w:rFonts w:ascii="Arial" w:hAnsi="Arial" w:cs="Arial"/>
          <w:b/>
          <w:bCs/>
          <w:sz w:val="22"/>
          <w:szCs w:val="22"/>
        </w:rPr>
        <w:t xml:space="preserve"> </w:t>
      </w:r>
      <w:r w:rsidR="00AC16C3" w:rsidRPr="00B42E70">
        <w:rPr>
          <w:rFonts w:ascii="Arial" w:hAnsi="Arial" w:cs="Arial"/>
          <w:sz w:val="22"/>
          <w:szCs w:val="22"/>
        </w:rPr>
        <w:t xml:space="preserve">von </w:t>
      </w:r>
      <w:r w:rsidR="00627F37" w:rsidRPr="00B42E70">
        <w:rPr>
          <w:rFonts w:ascii="Arial" w:hAnsi="Arial" w:cs="Arial"/>
          <w:sz w:val="22"/>
          <w:szCs w:val="22"/>
        </w:rPr>
        <w:t xml:space="preserve">der Newcomerin </w:t>
      </w:r>
      <w:r w:rsidR="00AC16C3" w:rsidRPr="00B42E70">
        <w:rPr>
          <w:rFonts w:ascii="Arial" w:hAnsi="Arial" w:cs="Arial"/>
          <w:sz w:val="22"/>
          <w:szCs w:val="22"/>
        </w:rPr>
        <w:t xml:space="preserve">Yasmin Wilde.  </w:t>
      </w:r>
    </w:p>
    <w:p w14:paraId="2CD12FFE" w14:textId="77777777" w:rsidR="00627F37" w:rsidRPr="00A05937" w:rsidRDefault="00627F37" w:rsidP="00CF0D5F">
      <w:pPr>
        <w:rPr>
          <w:rFonts w:ascii="Arial" w:hAnsi="Arial" w:cs="Arial"/>
          <w:sz w:val="14"/>
          <w:szCs w:val="14"/>
        </w:rPr>
      </w:pPr>
    </w:p>
    <w:p w14:paraId="2A94D5BC" w14:textId="45DE35EC" w:rsidR="00E25FD9" w:rsidRPr="00B42E70" w:rsidRDefault="00247806" w:rsidP="00CF0D5F">
      <w:pPr>
        <w:rPr>
          <w:rFonts w:ascii="Arial" w:hAnsi="Arial" w:cs="Arial"/>
          <w:sz w:val="22"/>
          <w:szCs w:val="22"/>
        </w:rPr>
      </w:pPr>
      <w:r w:rsidRPr="00B42E70">
        <w:rPr>
          <w:rFonts w:ascii="Arial" w:hAnsi="Arial" w:cs="Arial"/>
          <w:sz w:val="22"/>
          <w:szCs w:val="22"/>
        </w:rPr>
        <w:t xml:space="preserve">Zum Ausklang der Saison steht mit Alan Ayckbourns </w:t>
      </w:r>
      <w:r w:rsidRPr="00B42E70">
        <w:rPr>
          <w:rFonts w:ascii="Arial" w:hAnsi="Arial" w:cs="Arial"/>
          <w:b/>
          <w:bCs/>
          <w:sz w:val="22"/>
          <w:szCs w:val="22"/>
        </w:rPr>
        <w:t xml:space="preserve">Taking </w:t>
      </w:r>
      <w:proofErr w:type="spellStart"/>
      <w:r w:rsidRPr="00B42E70">
        <w:rPr>
          <w:rFonts w:ascii="Arial" w:hAnsi="Arial" w:cs="Arial"/>
          <w:b/>
          <w:bCs/>
          <w:sz w:val="22"/>
          <w:szCs w:val="22"/>
        </w:rPr>
        <w:t>Steps</w:t>
      </w:r>
      <w:proofErr w:type="spellEnd"/>
      <w:r w:rsidRPr="00B42E70">
        <w:rPr>
          <w:rFonts w:ascii="Arial" w:hAnsi="Arial" w:cs="Arial"/>
          <w:sz w:val="22"/>
          <w:szCs w:val="22"/>
        </w:rPr>
        <w:t xml:space="preserve"> eine legendäre Farce auf dem Programm – ein umwerfend komischer</w:t>
      </w:r>
      <w:r w:rsidR="00520BC9" w:rsidRPr="00B42E70">
        <w:rPr>
          <w:rFonts w:ascii="Arial" w:hAnsi="Arial" w:cs="Arial"/>
          <w:sz w:val="22"/>
          <w:szCs w:val="22"/>
        </w:rPr>
        <w:t xml:space="preserve"> Bühnenk</w:t>
      </w:r>
      <w:r w:rsidRPr="00B42E70">
        <w:rPr>
          <w:rFonts w:ascii="Arial" w:hAnsi="Arial" w:cs="Arial"/>
          <w:sz w:val="22"/>
          <w:szCs w:val="22"/>
        </w:rPr>
        <w:t>lassiker der 1970er-Jahre.</w:t>
      </w:r>
    </w:p>
    <w:p w14:paraId="4875985B" w14:textId="77777777" w:rsidR="00E25FD9" w:rsidRPr="00A34F3C" w:rsidRDefault="00E25FD9" w:rsidP="008F0252">
      <w:pPr>
        <w:rPr>
          <w:rFonts w:ascii="Arial" w:hAnsi="Arial" w:cs="Arial"/>
          <w:sz w:val="22"/>
          <w:szCs w:val="22"/>
        </w:rPr>
      </w:pPr>
    </w:p>
    <w:p w14:paraId="21169C35" w14:textId="77777777" w:rsidR="00627F37" w:rsidRPr="00A34F3C" w:rsidRDefault="00627F37" w:rsidP="008F0252">
      <w:pPr>
        <w:rPr>
          <w:rFonts w:ascii="Arial" w:hAnsi="Arial" w:cs="Arial"/>
          <w:sz w:val="22"/>
          <w:szCs w:val="22"/>
        </w:rPr>
      </w:pPr>
    </w:p>
    <w:p w14:paraId="7CBCA77C" w14:textId="2BDFA676" w:rsidR="00D46A58" w:rsidRPr="00B2623D" w:rsidRDefault="00D46A58" w:rsidP="008F0252">
      <w:pPr>
        <w:rPr>
          <w:rFonts w:ascii="Arial" w:hAnsi="Arial" w:cs="Arial"/>
          <w:b/>
          <w:bCs/>
          <w:lang w:val="de-AT"/>
        </w:rPr>
      </w:pPr>
      <w:r w:rsidRPr="00B2623D">
        <w:rPr>
          <w:rFonts w:ascii="Arial" w:hAnsi="Arial" w:cs="Arial"/>
          <w:b/>
          <w:bCs/>
          <w:lang w:val="de-AT"/>
        </w:rPr>
        <w:t>Das Programm</w:t>
      </w:r>
      <w:r w:rsidR="00A34F3C" w:rsidRPr="00B2623D">
        <w:rPr>
          <w:rFonts w:ascii="Arial" w:hAnsi="Arial" w:cs="Arial"/>
          <w:b/>
          <w:bCs/>
          <w:lang w:val="de-AT"/>
        </w:rPr>
        <w:t xml:space="preserve"> </w:t>
      </w:r>
    </w:p>
    <w:p w14:paraId="7AA59A78" w14:textId="77777777" w:rsidR="00307765" w:rsidRPr="00B2623D" w:rsidRDefault="00307765" w:rsidP="00307765">
      <w:pPr>
        <w:rPr>
          <w:rFonts w:ascii="Arial" w:hAnsi="Arial" w:cs="Arial"/>
          <w:sz w:val="22"/>
          <w:szCs w:val="22"/>
          <w:lang w:val="de-AT"/>
        </w:rPr>
      </w:pPr>
    </w:p>
    <w:p w14:paraId="3E23F284" w14:textId="77777777" w:rsidR="00307765" w:rsidRPr="00B2623D" w:rsidRDefault="00307765" w:rsidP="00307765">
      <w:pPr>
        <w:pStyle w:val="StandardWeb"/>
        <w:spacing w:before="0" w:beforeAutospacing="0" w:after="0" w:afterAutospacing="0"/>
        <w:rPr>
          <w:rFonts w:ascii="Arial" w:hAnsi="Arial" w:cs="Arial"/>
          <w:sz w:val="22"/>
          <w:szCs w:val="22"/>
        </w:rPr>
      </w:pPr>
      <w:r w:rsidRPr="00B2623D">
        <w:rPr>
          <w:rFonts w:ascii="Arial" w:hAnsi="Arial" w:cs="Arial"/>
          <w:sz w:val="22"/>
          <w:szCs w:val="22"/>
        </w:rPr>
        <w:t>15. Sept. – 17. Okt. 2026</w:t>
      </w:r>
    </w:p>
    <w:p w14:paraId="041B94CA" w14:textId="77777777" w:rsidR="00307765" w:rsidRPr="00B42E70" w:rsidRDefault="00307765" w:rsidP="00307765">
      <w:pPr>
        <w:rPr>
          <w:rFonts w:ascii="Arial" w:hAnsi="Arial" w:cs="Arial"/>
          <w:i/>
          <w:iCs/>
          <w:color w:val="0F1111"/>
          <w:sz w:val="22"/>
          <w:szCs w:val="22"/>
          <w:shd w:val="clear" w:color="auto" w:fill="FFFFFF"/>
        </w:rPr>
      </w:pPr>
      <w:r w:rsidRPr="00B42E70">
        <w:rPr>
          <w:rFonts w:ascii="Arial" w:hAnsi="Arial" w:cs="Arial"/>
          <w:i/>
          <w:iCs/>
          <w:color w:val="0F1111"/>
          <w:sz w:val="22"/>
          <w:szCs w:val="22"/>
          <w:shd w:val="clear" w:color="auto" w:fill="FFFFFF"/>
        </w:rPr>
        <w:t>Kontinentaleuropäische Uraufführung</w:t>
      </w:r>
    </w:p>
    <w:p w14:paraId="3127ACE6" w14:textId="77777777" w:rsidR="00307765" w:rsidRPr="00B42E70" w:rsidRDefault="00307765" w:rsidP="00307765">
      <w:pPr>
        <w:rPr>
          <w:rFonts w:ascii="Arial" w:hAnsi="Arial" w:cs="Arial"/>
          <w:b/>
          <w:bCs/>
          <w:sz w:val="22"/>
          <w:szCs w:val="22"/>
          <w:lang w:val="en-GB"/>
        </w:rPr>
      </w:pPr>
      <w:r w:rsidRPr="00B42E70">
        <w:rPr>
          <w:rFonts w:ascii="Arial" w:hAnsi="Arial" w:cs="Arial"/>
          <w:b/>
          <w:bCs/>
          <w:sz w:val="22"/>
          <w:szCs w:val="22"/>
          <w:lang w:val="en-GB"/>
        </w:rPr>
        <w:t>FRANK AND PERCY</w:t>
      </w:r>
    </w:p>
    <w:p w14:paraId="5A20D124" w14:textId="77777777" w:rsidR="00307765" w:rsidRPr="00B2623D" w:rsidRDefault="00307765" w:rsidP="00307765">
      <w:pPr>
        <w:rPr>
          <w:rFonts w:ascii="Arial" w:hAnsi="Arial" w:cs="Arial"/>
          <w:sz w:val="22"/>
          <w:szCs w:val="22"/>
          <w:lang w:val="en-GB"/>
        </w:rPr>
      </w:pPr>
      <w:r w:rsidRPr="00B2623D">
        <w:rPr>
          <w:rFonts w:ascii="Arial" w:hAnsi="Arial" w:cs="Arial"/>
          <w:sz w:val="22"/>
          <w:szCs w:val="22"/>
          <w:lang w:val="en-GB"/>
        </w:rPr>
        <w:t>von Ben Weatherill</w:t>
      </w:r>
    </w:p>
    <w:p w14:paraId="380426E6" w14:textId="77777777" w:rsidR="00307765" w:rsidRPr="00B2623D" w:rsidRDefault="00307765" w:rsidP="00307765">
      <w:pPr>
        <w:rPr>
          <w:rFonts w:ascii="Arial" w:hAnsi="Arial" w:cs="Arial"/>
          <w:i/>
          <w:iCs/>
          <w:sz w:val="22"/>
          <w:szCs w:val="22"/>
          <w:lang w:val="en-GB"/>
        </w:rPr>
      </w:pPr>
    </w:p>
    <w:p w14:paraId="125510B6" w14:textId="7AE7D2BD" w:rsidR="00307765" w:rsidRPr="00B42E70" w:rsidRDefault="00307765" w:rsidP="00307765">
      <w:pPr>
        <w:rPr>
          <w:rFonts w:ascii="Arial" w:hAnsi="Arial" w:cs="Arial"/>
          <w:i/>
          <w:iCs/>
          <w:sz w:val="22"/>
          <w:szCs w:val="22"/>
        </w:rPr>
      </w:pPr>
      <w:r w:rsidRPr="00B42E70">
        <w:rPr>
          <w:rFonts w:ascii="Arial" w:hAnsi="Arial" w:cs="Arial"/>
          <w:sz w:val="22"/>
          <w:szCs w:val="22"/>
        </w:rPr>
        <w:t xml:space="preserve">Frank and Percy </w:t>
      </w:r>
      <w:r w:rsidRPr="00B42E70">
        <w:rPr>
          <w:rFonts w:ascii="Arial" w:hAnsi="Arial" w:cs="Arial"/>
          <w:i/>
          <w:iCs/>
          <w:sz w:val="22"/>
          <w:szCs w:val="22"/>
        </w:rPr>
        <w:t>ist eine zugleich witzige und bewegende britische Komödie, die 2023 im Londoner West End die Herzen des Publikums im Sturm eroberte und für ihre Mischung aus Humor und emotionalem Tiefgang gefeiert wurde. Ben Weatherills Erfolgsstück wird zur</w:t>
      </w:r>
      <w:r w:rsidR="00D21FE6">
        <w:rPr>
          <w:rFonts w:ascii="Arial" w:hAnsi="Arial" w:cs="Arial"/>
          <w:i/>
          <w:iCs/>
          <w:sz w:val="22"/>
          <w:szCs w:val="22"/>
        </w:rPr>
        <w:t>zeit</w:t>
      </w:r>
      <w:r w:rsidRPr="00B42E70">
        <w:rPr>
          <w:rFonts w:ascii="Arial" w:hAnsi="Arial" w:cs="Arial"/>
          <w:i/>
          <w:iCs/>
          <w:sz w:val="22"/>
          <w:szCs w:val="22"/>
        </w:rPr>
        <w:t xml:space="preserve"> Zeit mit Sir Ian McKellen und Roger Allam in den Hauptrollen verfilmt.</w:t>
      </w:r>
    </w:p>
    <w:p w14:paraId="646ED0B6" w14:textId="77777777" w:rsidR="00307765" w:rsidRPr="00B42E70" w:rsidRDefault="00307765" w:rsidP="00307765">
      <w:pPr>
        <w:rPr>
          <w:rFonts w:ascii="Arial" w:hAnsi="Arial" w:cs="Arial"/>
          <w:sz w:val="22"/>
          <w:szCs w:val="22"/>
        </w:rPr>
      </w:pPr>
    </w:p>
    <w:p w14:paraId="0A49B19C" w14:textId="48B1EAA7" w:rsidR="00307765" w:rsidRDefault="00307765" w:rsidP="00307765">
      <w:pPr>
        <w:rPr>
          <w:rFonts w:ascii="Arial" w:hAnsi="Arial" w:cs="Arial"/>
          <w:sz w:val="22"/>
          <w:szCs w:val="22"/>
        </w:rPr>
      </w:pPr>
      <w:r w:rsidRPr="00B42E70">
        <w:rPr>
          <w:rFonts w:ascii="Arial" w:hAnsi="Arial" w:cs="Arial"/>
          <w:sz w:val="22"/>
          <w:szCs w:val="22"/>
        </w:rPr>
        <w:t xml:space="preserve">Als sich zwei einsame, schlagfertige Hundebesitzer auf einer Parkbank begegnen, entwickeln sich beiläufige Gespräche über das Wetter und ihre Haustiere allmählich zu etwas weit Tieferem. Mit Wärme, Humor und entwaffnender Ehrlichkeit entfaltet sich die Freundschaft zwischen dem verwitweten Lehrer Frank und dem älteren Soziologieprofessor Percy zu einer unerwarteten späten Romanze. </w:t>
      </w:r>
      <w:r w:rsidRPr="00B42E70">
        <w:rPr>
          <w:rFonts w:ascii="Arial" w:hAnsi="Arial" w:cs="Arial"/>
          <w:i/>
          <w:iCs/>
          <w:sz w:val="22"/>
          <w:szCs w:val="22"/>
        </w:rPr>
        <w:t>Frank and Percy</w:t>
      </w:r>
      <w:r w:rsidRPr="00B42E70">
        <w:rPr>
          <w:rFonts w:ascii="Arial" w:hAnsi="Arial" w:cs="Arial"/>
        </w:rPr>
        <w:t xml:space="preserve"> feiert die Schönheit </w:t>
      </w:r>
      <w:r w:rsidRPr="00B42E70">
        <w:rPr>
          <w:rFonts w:ascii="Arial" w:hAnsi="Arial" w:cs="Arial"/>
          <w:sz w:val="22"/>
          <w:szCs w:val="22"/>
        </w:rPr>
        <w:t>menschlicher Verbundenheit und erinnert uns daran, die kleinen Momente des Lebens zu schätzen und die Chancen der Liebe in jedem Lebensalter zu ergreifen.</w:t>
      </w:r>
    </w:p>
    <w:p w14:paraId="4A09850C" w14:textId="77777777" w:rsidR="00A34F3C" w:rsidRDefault="00A34F3C" w:rsidP="00307765">
      <w:pPr>
        <w:rPr>
          <w:rFonts w:ascii="Arial" w:hAnsi="Arial" w:cs="Arial"/>
          <w:sz w:val="22"/>
          <w:szCs w:val="22"/>
        </w:rPr>
      </w:pPr>
    </w:p>
    <w:p w14:paraId="5B6FAED5" w14:textId="18EED9E9" w:rsidR="00307765" w:rsidRPr="00B42E70" w:rsidRDefault="00307765" w:rsidP="00307765">
      <w:pPr>
        <w:rPr>
          <w:rFonts w:ascii="Arial" w:hAnsi="Arial" w:cs="Arial"/>
          <w:sz w:val="22"/>
          <w:szCs w:val="22"/>
        </w:rPr>
      </w:pPr>
      <w:r w:rsidRPr="00B42E70">
        <w:rPr>
          <w:rFonts w:ascii="Arial" w:hAnsi="Arial" w:cs="Arial"/>
          <w:i/>
          <w:iCs/>
          <w:sz w:val="22"/>
          <w:szCs w:val="22"/>
        </w:rPr>
        <w:t>„Witzig, warmherzig und einfach wunderschön.“</w:t>
      </w:r>
      <w:r w:rsidRPr="00B42E70">
        <w:rPr>
          <w:rFonts w:ascii="Arial" w:hAnsi="Arial" w:cs="Arial"/>
          <w:sz w:val="22"/>
          <w:szCs w:val="22"/>
        </w:rPr>
        <w:t xml:space="preserve"> – Theatre Weekly</w:t>
      </w:r>
    </w:p>
    <w:p w14:paraId="2F3B0AD6" w14:textId="77777777" w:rsidR="00307765" w:rsidRPr="00B42E70" w:rsidRDefault="00307765" w:rsidP="00307765">
      <w:pPr>
        <w:rPr>
          <w:rFonts w:ascii="Arial" w:hAnsi="Arial" w:cs="Arial"/>
          <w:sz w:val="22"/>
          <w:szCs w:val="22"/>
        </w:rPr>
      </w:pPr>
      <w:r w:rsidRPr="00B42E70">
        <w:rPr>
          <w:rFonts w:ascii="Arial" w:hAnsi="Arial" w:cs="Arial"/>
          <w:i/>
          <w:iCs/>
          <w:sz w:val="22"/>
          <w:szCs w:val="22"/>
        </w:rPr>
        <w:t xml:space="preserve">„Sehr berührend.“ </w:t>
      </w:r>
      <w:r w:rsidRPr="00B42E70">
        <w:rPr>
          <w:rFonts w:ascii="Arial" w:hAnsi="Arial" w:cs="Arial"/>
          <w:sz w:val="22"/>
          <w:szCs w:val="22"/>
        </w:rPr>
        <w:t>– The Times</w:t>
      </w:r>
    </w:p>
    <w:p w14:paraId="0E71A9E0" w14:textId="77777777" w:rsidR="00A05937" w:rsidRPr="00A05937" w:rsidRDefault="00A05937" w:rsidP="00307765">
      <w:pPr>
        <w:rPr>
          <w:rFonts w:ascii="Arial" w:hAnsi="Arial" w:cs="Arial"/>
          <w:i/>
          <w:iCs/>
          <w:sz w:val="14"/>
          <w:szCs w:val="14"/>
        </w:rPr>
      </w:pPr>
    </w:p>
    <w:p w14:paraId="460DCA92" w14:textId="537A1B2F" w:rsidR="00307765" w:rsidRPr="00A05937" w:rsidRDefault="00307765" w:rsidP="00307765">
      <w:pPr>
        <w:rPr>
          <w:rFonts w:ascii="Arial" w:hAnsi="Arial" w:cs="Arial"/>
          <w:sz w:val="22"/>
          <w:szCs w:val="22"/>
          <w:lang w:val="en-GB"/>
        </w:rPr>
      </w:pPr>
      <w:r w:rsidRPr="00A05937">
        <w:rPr>
          <w:rFonts w:ascii="Arial" w:hAnsi="Arial" w:cs="Arial"/>
          <w:sz w:val="22"/>
          <w:szCs w:val="22"/>
        </w:rPr>
        <w:t xml:space="preserve">Vorverkauf ab 22. </w:t>
      </w:r>
      <w:r w:rsidRPr="00A05937">
        <w:rPr>
          <w:rFonts w:ascii="Arial" w:hAnsi="Arial" w:cs="Arial"/>
          <w:sz w:val="22"/>
          <w:szCs w:val="22"/>
          <w:lang w:val="en-GB"/>
        </w:rPr>
        <w:t>Juni 2026</w:t>
      </w:r>
    </w:p>
    <w:p w14:paraId="1DBD49C4" w14:textId="77777777" w:rsidR="00307765" w:rsidRPr="00B42E70" w:rsidRDefault="00307765" w:rsidP="00307765">
      <w:pPr>
        <w:rPr>
          <w:rFonts w:ascii="Arial" w:hAnsi="Arial" w:cs="Arial"/>
          <w:color w:val="0F1111"/>
          <w:sz w:val="22"/>
          <w:szCs w:val="22"/>
          <w:shd w:val="clear" w:color="auto" w:fill="FFFFFF"/>
          <w:lang w:val="en-GB"/>
        </w:rPr>
      </w:pPr>
      <w:r w:rsidRPr="00B42E70">
        <w:rPr>
          <w:rFonts w:ascii="Arial" w:hAnsi="Arial" w:cs="Arial"/>
          <w:color w:val="0F1111"/>
          <w:sz w:val="22"/>
          <w:szCs w:val="22"/>
          <w:shd w:val="clear" w:color="auto" w:fill="FFFFFF"/>
          <w:lang w:val="en-GB"/>
        </w:rPr>
        <w:t>3. Nov. – 22. Dez. 2026</w:t>
      </w:r>
    </w:p>
    <w:p w14:paraId="01C3AB77" w14:textId="77777777" w:rsidR="00307765" w:rsidRPr="00B42E70" w:rsidRDefault="00307765" w:rsidP="00307765">
      <w:pPr>
        <w:rPr>
          <w:rFonts w:ascii="Arial" w:hAnsi="Arial" w:cs="Arial"/>
          <w:b/>
          <w:bCs/>
          <w:sz w:val="22"/>
          <w:szCs w:val="22"/>
          <w:lang w:val="en-GB"/>
        </w:rPr>
      </w:pPr>
      <w:r w:rsidRPr="00B42E70">
        <w:rPr>
          <w:rFonts w:ascii="Arial" w:hAnsi="Arial" w:cs="Arial"/>
          <w:b/>
          <w:bCs/>
          <w:sz w:val="22"/>
          <w:szCs w:val="22"/>
          <w:lang w:val="en-GB"/>
        </w:rPr>
        <w:t>SHERLOCK HOLMES: THE VALLEY OF FEAR</w:t>
      </w:r>
    </w:p>
    <w:p w14:paraId="4A95B4BE" w14:textId="77777777" w:rsidR="00307765" w:rsidRPr="00B42E70" w:rsidRDefault="00307765" w:rsidP="00307765">
      <w:pPr>
        <w:rPr>
          <w:rFonts w:ascii="Arial" w:hAnsi="Arial" w:cs="Arial"/>
          <w:sz w:val="22"/>
          <w:szCs w:val="22"/>
        </w:rPr>
      </w:pPr>
      <w:r w:rsidRPr="00B42E70">
        <w:rPr>
          <w:rFonts w:ascii="Arial" w:hAnsi="Arial" w:cs="Arial"/>
          <w:sz w:val="22"/>
          <w:szCs w:val="22"/>
        </w:rPr>
        <w:t>von Philip Dart, frei nach Conan Doyles Roman</w:t>
      </w:r>
    </w:p>
    <w:p w14:paraId="6C43C5EC" w14:textId="77777777" w:rsidR="00307765" w:rsidRPr="00B42E70" w:rsidRDefault="00307765" w:rsidP="00307765">
      <w:pPr>
        <w:rPr>
          <w:rFonts w:ascii="Arial" w:hAnsi="Arial" w:cs="Arial"/>
          <w:sz w:val="22"/>
          <w:szCs w:val="22"/>
        </w:rPr>
      </w:pPr>
    </w:p>
    <w:p w14:paraId="7F0CEAF6" w14:textId="77777777" w:rsidR="00307765" w:rsidRPr="00B42E70" w:rsidRDefault="00307765" w:rsidP="00307765">
      <w:pPr>
        <w:rPr>
          <w:rFonts w:ascii="Arial" w:hAnsi="Arial" w:cs="Arial"/>
          <w:i/>
          <w:iCs/>
          <w:sz w:val="22"/>
          <w:szCs w:val="22"/>
        </w:rPr>
      </w:pPr>
      <w:r w:rsidRPr="00B42E70">
        <w:rPr>
          <w:rFonts w:ascii="Arial" w:hAnsi="Arial" w:cs="Arial"/>
          <w:i/>
          <w:iCs/>
          <w:sz w:val="22"/>
          <w:szCs w:val="22"/>
        </w:rPr>
        <w:t xml:space="preserve">Nach den ausverkauften Erfolgsproduktionen </w:t>
      </w:r>
      <w:r w:rsidRPr="00B42E70">
        <w:rPr>
          <w:rFonts w:ascii="Arial" w:hAnsi="Arial" w:cs="Arial"/>
          <w:sz w:val="22"/>
          <w:szCs w:val="22"/>
        </w:rPr>
        <w:t>Baskerville</w:t>
      </w:r>
      <w:r w:rsidRPr="00B42E70">
        <w:rPr>
          <w:rFonts w:ascii="Arial" w:hAnsi="Arial" w:cs="Arial"/>
          <w:i/>
          <w:iCs/>
          <w:sz w:val="22"/>
          <w:szCs w:val="22"/>
        </w:rPr>
        <w:t xml:space="preserve"> und </w:t>
      </w:r>
      <w:r w:rsidRPr="00B42E70">
        <w:rPr>
          <w:rFonts w:ascii="Arial" w:hAnsi="Arial" w:cs="Arial"/>
          <w:sz w:val="22"/>
          <w:szCs w:val="22"/>
        </w:rPr>
        <w:t xml:space="preserve">The </w:t>
      </w:r>
      <w:proofErr w:type="spellStart"/>
      <w:r w:rsidRPr="00B42E70">
        <w:rPr>
          <w:rFonts w:ascii="Arial" w:hAnsi="Arial" w:cs="Arial"/>
          <w:sz w:val="22"/>
          <w:szCs w:val="22"/>
        </w:rPr>
        <w:t>Sign</w:t>
      </w:r>
      <w:proofErr w:type="spellEnd"/>
      <w:r w:rsidRPr="00B42E70">
        <w:rPr>
          <w:rFonts w:ascii="Arial" w:hAnsi="Arial" w:cs="Arial"/>
          <w:sz w:val="22"/>
          <w:szCs w:val="22"/>
        </w:rPr>
        <w:t xml:space="preserve"> of </w:t>
      </w:r>
      <w:proofErr w:type="spellStart"/>
      <w:r w:rsidRPr="00B42E70">
        <w:rPr>
          <w:rFonts w:ascii="Arial" w:hAnsi="Arial" w:cs="Arial"/>
          <w:sz w:val="22"/>
          <w:szCs w:val="22"/>
        </w:rPr>
        <w:t>the</w:t>
      </w:r>
      <w:proofErr w:type="spellEnd"/>
      <w:r w:rsidRPr="00B42E70">
        <w:rPr>
          <w:rFonts w:ascii="Arial" w:hAnsi="Arial" w:cs="Arial"/>
          <w:sz w:val="22"/>
          <w:szCs w:val="22"/>
        </w:rPr>
        <w:t xml:space="preserve"> </w:t>
      </w:r>
      <w:proofErr w:type="spellStart"/>
      <w:r w:rsidRPr="00B42E70">
        <w:rPr>
          <w:rFonts w:ascii="Arial" w:hAnsi="Arial" w:cs="Arial"/>
          <w:sz w:val="22"/>
          <w:szCs w:val="22"/>
        </w:rPr>
        <w:t>Four</w:t>
      </w:r>
      <w:proofErr w:type="spellEnd"/>
      <w:r w:rsidRPr="00B42E70">
        <w:rPr>
          <w:rFonts w:ascii="Arial" w:hAnsi="Arial" w:cs="Arial"/>
          <w:i/>
          <w:iCs/>
          <w:sz w:val="22"/>
          <w:szCs w:val="22"/>
        </w:rPr>
        <w:t xml:space="preserve"> kehren Sherlock Holmes und Dr. Watson ans </w:t>
      </w:r>
      <w:proofErr w:type="spellStart"/>
      <w:r w:rsidRPr="00B42E70">
        <w:rPr>
          <w:rFonts w:ascii="Arial" w:hAnsi="Arial" w:cs="Arial"/>
          <w:i/>
          <w:iCs/>
          <w:sz w:val="22"/>
          <w:szCs w:val="22"/>
        </w:rPr>
        <w:t>Vienna’s</w:t>
      </w:r>
      <w:proofErr w:type="spellEnd"/>
      <w:r w:rsidRPr="00B42E70">
        <w:rPr>
          <w:rFonts w:ascii="Arial" w:hAnsi="Arial" w:cs="Arial"/>
          <w:i/>
          <w:iCs/>
          <w:sz w:val="22"/>
          <w:szCs w:val="22"/>
        </w:rPr>
        <w:t xml:space="preserve"> English Theatre zurück. In </w:t>
      </w:r>
      <w:r w:rsidRPr="00B42E70">
        <w:rPr>
          <w:rFonts w:ascii="Arial" w:hAnsi="Arial" w:cs="Arial"/>
          <w:sz w:val="22"/>
          <w:szCs w:val="22"/>
        </w:rPr>
        <w:t>The Valley of Fear</w:t>
      </w:r>
      <w:r w:rsidRPr="00B42E70">
        <w:rPr>
          <w:rFonts w:ascii="Arial" w:hAnsi="Arial" w:cs="Arial"/>
          <w:i/>
          <w:iCs/>
          <w:sz w:val="22"/>
          <w:szCs w:val="22"/>
        </w:rPr>
        <w:t xml:space="preserve"> übernehmen sie ihren bislang gefährlichsten Fall und treffen dabei auf Holmes’ Erzfeind, Professor Moriarty. Freuen Sie sich auf atemberaubend schnelle Bühnenbild- und Kostümwechsel, wenn unser vielseitiges fünfköpfiges Ensemble dieses packende Abenteuer zum Leben erweckt, das vom ländlichen England bis in die raue Weite Colorados führt.</w:t>
      </w:r>
    </w:p>
    <w:p w14:paraId="2D9EE5DD" w14:textId="77777777" w:rsidR="00307765" w:rsidRPr="00A05937" w:rsidRDefault="00307765" w:rsidP="00307765">
      <w:pPr>
        <w:rPr>
          <w:rFonts w:ascii="Arial" w:hAnsi="Arial" w:cs="Arial"/>
          <w:sz w:val="14"/>
          <w:szCs w:val="14"/>
        </w:rPr>
      </w:pPr>
    </w:p>
    <w:p w14:paraId="43E52AEC" w14:textId="77777777" w:rsidR="00307765" w:rsidRPr="00B42E70" w:rsidRDefault="00307765" w:rsidP="00307765">
      <w:pPr>
        <w:rPr>
          <w:rFonts w:ascii="Arial" w:hAnsi="Arial" w:cs="Arial"/>
          <w:sz w:val="22"/>
          <w:szCs w:val="22"/>
        </w:rPr>
      </w:pPr>
      <w:r w:rsidRPr="00B42E70">
        <w:rPr>
          <w:rFonts w:ascii="Arial" w:hAnsi="Arial" w:cs="Arial"/>
          <w:i/>
          <w:iCs/>
          <w:sz w:val="22"/>
          <w:szCs w:val="22"/>
        </w:rPr>
        <w:t>The Valley of Fear</w:t>
      </w:r>
      <w:r w:rsidRPr="00B42E70">
        <w:rPr>
          <w:rFonts w:ascii="Arial" w:hAnsi="Arial" w:cs="Arial"/>
          <w:b/>
          <w:bCs/>
          <w:sz w:val="22"/>
          <w:szCs w:val="22"/>
        </w:rPr>
        <w:t xml:space="preserve"> </w:t>
      </w:r>
      <w:r w:rsidRPr="00B42E70">
        <w:rPr>
          <w:rFonts w:ascii="Arial" w:hAnsi="Arial" w:cs="Arial"/>
          <w:sz w:val="22"/>
          <w:szCs w:val="22"/>
        </w:rPr>
        <w:t xml:space="preserve">beginnt im englischen Dorf </w:t>
      </w:r>
      <w:proofErr w:type="spellStart"/>
      <w:r w:rsidRPr="00B42E70">
        <w:rPr>
          <w:rFonts w:ascii="Arial" w:hAnsi="Arial" w:cs="Arial"/>
          <w:sz w:val="22"/>
          <w:szCs w:val="22"/>
        </w:rPr>
        <w:t>Birlstone</w:t>
      </w:r>
      <w:proofErr w:type="spellEnd"/>
      <w:r w:rsidRPr="00B42E70">
        <w:rPr>
          <w:rFonts w:ascii="Arial" w:hAnsi="Arial" w:cs="Arial"/>
          <w:sz w:val="22"/>
          <w:szCs w:val="22"/>
        </w:rPr>
        <w:t xml:space="preserve">, wo die Leiche eines wohlhabenden Amerikaners in einem abgelegenen, </w:t>
      </w:r>
      <w:proofErr w:type="gramStart"/>
      <w:r w:rsidRPr="00B42E70">
        <w:rPr>
          <w:rFonts w:ascii="Arial" w:hAnsi="Arial" w:cs="Arial"/>
          <w:sz w:val="22"/>
          <w:szCs w:val="22"/>
        </w:rPr>
        <w:t>von innen verschlossenen Herrenhaus</w:t>
      </w:r>
      <w:proofErr w:type="gramEnd"/>
      <w:r w:rsidRPr="00B42E70">
        <w:rPr>
          <w:rFonts w:ascii="Arial" w:hAnsi="Arial" w:cs="Arial"/>
          <w:sz w:val="22"/>
          <w:szCs w:val="22"/>
        </w:rPr>
        <w:t xml:space="preserve"> entdeckt wird. Um das Rätsel zu lösen, folgen Holmes und Watson einer Spur geheimnisvoller und verwirrender Hinweise. Dabei begegnen sie einer Reihe von schillernden Charakteren und decken zugleich die dunkle Vergangenheit des Opfers im Wilden Westen auf. Schon bald wird ihre Ermittlung zu einem Wettlauf gegen die Zeit: Sie müssen den Mörder finden, bevor der finstere Meisterverbrecher Moriarty seinen Racheplan zu Ende bringen kann.</w:t>
      </w:r>
    </w:p>
    <w:p w14:paraId="49AC7F31" w14:textId="77777777" w:rsidR="00307765" w:rsidRPr="00B42E70" w:rsidRDefault="00307765" w:rsidP="00307765">
      <w:pPr>
        <w:rPr>
          <w:rFonts w:ascii="Arial" w:hAnsi="Arial" w:cs="Arial"/>
          <w:sz w:val="22"/>
          <w:szCs w:val="22"/>
        </w:rPr>
      </w:pPr>
    </w:p>
    <w:p w14:paraId="7998645F" w14:textId="77777777" w:rsidR="00307765" w:rsidRPr="00B42E70" w:rsidRDefault="00307765" w:rsidP="00307765">
      <w:pPr>
        <w:rPr>
          <w:rFonts w:ascii="Arial" w:eastAsia="Times New Roman" w:hAnsi="Arial" w:cs="Arial"/>
          <w:i/>
          <w:iCs/>
          <w:color w:val="000000"/>
          <w:sz w:val="22"/>
          <w:szCs w:val="22"/>
        </w:rPr>
      </w:pPr>
      <w:r w:rsidRPr="00B42E70">
        <w:rPr>
          <w:rFonts w:ascii="Arial" w:eastAsia="Times New Roman" w:hAnsi="Arial" w:cs="Arial"/>
          <w:i/>
          <w:iCs/>
          <w:color w:val="000000"/>
          <w:sz w:val="22"/>
          <w:szCs w:val="22"/>
        </w:rPr>
        <w:t>„Ein Mordsspaß! Rasant inszeniert und vom Ensemble lustbetont gespielt.“</w:t>
      </w:r>
      <w:r w:rsidRPr="00B42E70">
        <w:rPr>
          <w:rFonts w:ascii="Arial" w:eastAsia="Times New Roman" w:hAnsi="Arial" w:cs="Arial"/>
          <w:color w:val="000000"/>
          <w:sz w:val="22"/>
          <w:szCs w:val="22"/>
        </w:rPr>
        <w:t xml:space="preserve"> – Die Presse </w:t>
      </w:r>
      <w:r w:rsidRPr="00B42E70">
        <w:rPr>
          <w:rFonts w:ascii="Arial" w:eastAsia="Times New Roman" w:hAnsi="Arial" w:cs="Arial"/>
          <w:i/>
          <w:iCs/>
          <w:color w:val="000000"/>
          <w:sz w:val="22"/>
          <w:szCs w:val="22"/>
        </w:rPr>
        <w:t>(Baskerville)</w:t>
      </w:r>
    </w:p>
    <w:p w14:paraId="664F8E17" w14:textId="77777777" w:rsidR="00307765" w:rsidRPr="00A05937" w:rsidRDefault="00307765" w:rsidP="00307765">
      <w:pPr>
        <w:rPr>
          <w:rFonts w:ascii="Arial" w:hAnsi="Arial" w:cs="Arial"/>
          <w:sz w:val="10"/>
          <w:szCs w:val="10"/>
        </w:rPr>
      </w:pPr>
    </w:p>
    <w:p w14:paraId="150AF2AF" w14:textId="77777777" w:rsidR="00307765" w:rsidRPr="00B42E70" w:rsidRDefault="00307765" w:rsidP="00307765">
      <w:pPr>
        <w:rPr>
          <w:rFonts w:ascii="Arial" w:hAnsi="Arial" w:cs="Arial"/>
          <w:sz w:val="22"/>
          <w:szCs w:val="22"/>
        </w:rPr>
      </w:pPr>
      <w:r w:rsidRPr="00B42E70">
        <w:rPr>
          <w:rFonts w:ascii="Arial" w:hAnsi="Arial" w:cs="Arial"/>
          <w:i/>
          <w:iCs/>
          <w:sz w:val="22"/>
          <w:szCs w:val="22"/>
        </w:rPr>
        <w:t xml:space="preserve">„Verbindet den klassischen Detektivroman mit Humor, Spannung und einer Reihe einzigartiger Charaktere.“ </w:t>
      </w:r>
      <w:r w:rsidRPr="00B42E70">
        <w:rPr>
          <w:rFonts w:ascii="Arial" w:hAnsi="Arial" w:cs="Arial"/>
          <w:sz w:val="22"/>
          <w:szCs w:val="22"/>
        </w:rPr>
        <w:t xml:space="preserve">– Secret Vienna </w:t>
      </w:r>
      <w:r w:rsidRPr="00B42E70">
        <w:rPr>
          <w:rFonts w:ascii="Arial" w:eastAsia="Times New Roman" w:hAnsi="Arial" w:cs="Arial"/>
          <w:i/>
          <w:iCs/>
          <w:color w:val="000E1A"/>
          <w:sz w:val="22"/>
          <w:szCs w:val="22"/>
          <w:lang w:eastAsia="de-AT"/>
        </w:rPr>
        <w:t xml:space="preserve">(The </w:t>
      </w:r>
      <w:proofErr w:type="spellStart"/>
      <w:r w:rsidRPr="00B42E70">
        <w:rPr>
          <w:rFonts w:ascii="Arial" w:eastAsia="Times New Roman" w:hAnsi="Arial" w:cs="Arial"/>
          <w:i/>
          <w:iCs/>
          <w:color w:val="000E1A"/>
          <w:sz w:val="22"/>
          <w:szCs w:val="22"/>
          <w:lang w:eastAsia="de-AT"/>
        </w:rPr>
        <w:t>Sign</w:t>
      </w:r>
      <w:proofErr w:type="spellEnd"/>
      <w:r w:rsidRPr="00B42E70">
        <w:rPr>
          <w:rFonts w:ascii="Arial" w:eastAsia="Times New Roman" w:hAnsi="Arial" w:cs="Arial"/>
          <w:i/>
          <w:iCs/>
          <w:color w:val="000E1A"/>
          <w:sz w:val="22"/>
          <w:szCs w:val="22"/>
          <w:lang w:eastAsia="de-AT"/>
        </w:rPr>
        <w:t xml:space="preserve"> of </w:t>
      </w:r>
      <w:proofErr w:type="spellStart"/>
      <w:r w:rsidRPr="00B42E70">
        <w:rPr>
          <w:rFonts w:ascii="Arial" w:eastAsia="Times New Roman" w:hAnsi="Arial" w:cs="Arial"/>
          <w:i/>
          <w:iCs/>
          <w:color w:val="000E1A"/>
          <w:sz w:val="22"/>
          <w:szCs w:val="22"/>
          <w:lang w:eastAsia="de-AT"/>
        </w:rPr>
        <w:t>the</w:t>
      </w:r>
      <w:proofErr w:type="spellEnd"/>
      <w:r w:rsidRPr="00B42E70">
        <w:rPr>
          <w:rFonts w:ascii="Arial" w:eastAsia="Times New Roman" w:hAnsi="Arial" w:cs="Arial"/>
          <w:i/>
          <w:iCs/>
          <w:color w:val="000E1A"/>
          <w:sz w:val="22"/>
          <w:szCs w:val="22"/>
          <w:lang w:eastAsia="de-AT"/>
        </w:rPr>
        <w:t xml:space="preserve"> </w:t>
      </w:r>
      <w:proofErr w:type="spellStart"/>
      <w:r w:rsidRPr="00B42E70">
        <w:rPr>
          <w:rFonts w:ascii="Arial" w:eastAsia="Times New Roman" w:hAnsi="Arial" w:cs="Arial"/>
          <w:i/>
          <w:iCs/>
          <w:color w:val="000E1A"/>
          <w:sz w:val="22"/>
          <w:szCs w:val="22"/>
          <w:lang w:eastAsia="de-AT"/>
        </w:rPr>
        <w:t>Four</w:t>
      </w:r>
      <w:proofErr w:type="spellEnd"/>
      <w:r w:rsidRPr="00B42E70">
        <w:rPr>
          <w:rFonts w:ascii="Arial" w:eastAsia="Times New Roman" w:hAnsi="Arial" w:cs="Arial"/>
          <w:i/>
          <w:iCs/>
          <w:color w:val="000E1A"/>
          <w:sz w:val="22"/>
          <w:szCs w:val="22"/>
          <w:lang w:eastAsia="de-AT"/>
        </w:rPr>
        <w:t>)</w:t>
      </w:r>
    </w:p>
    <w:p w14:paraId="600CCD62" w14:textId="77777777" w:rsidR="00307765" w:rsidRPr="00A05937" w:rsidRDefault="00307765" w:rsidP="00307765">
      <w:pPr>
        <w:rPr>
          <w:rFonts w:ascii="Arial" w:hAnsi="Arial" w:cs="Arial"/>
          <w:sz w:val="10"/>
          <w:szCs w:val="10"/>
        </w:rPr>
      </w:pPr>
    </w:p>
    <w:p w14:paraId="1DBB9BA8" w14:textId="77777777" w:rsidR="00EA1BBD" w:rsidRPr="00B42E70" w:rsidRDefault="00EA1BBD" w:rsidP="00EA1BBD">
      <w:pPr>
        <w:rPr>
          <w:rFonts w:ascii="Arial" w:hAnsi="Arial" w:cs="Arial"/>
          <w:sz w:val="22"/>
          <w:szCs w:val="22"/>
        </w:rPr>
      </w:pPr>
      <w:r w:rsidRPr="00B42E70">
        <w:rPr>
          <w:rFonts w:ascii="Arial" w:eastAsia="Times New Roman" w:hAnsi="Arial" w:cs="Arial"/>
          <w:i/>
          <w:iCs/>
          <w:color w:val="000E1A"/>
          <w:sz w:val="22"/>
          <w:szCs w:val="22"/>
          <w:lang w:eastAsia="de-AT"/>
        </w:rPr>
        <w:t>„Bestes englisches Sprechtheater samt effizientem Körpereinsatz.“</w:t>
      </w:r>
      <w:r w:rsidRPr="00B42E70">
        <w:rPr>
          <w:rFonts w:ascii="Arial" w:eastAsia="Times New Roman" w:hAnsi="Arial" w:cs="Arial"/>
          <w:color w:val="000E1A"/>
          <w:sz w:val="22"/>
          <w:szCs w:val="22"/>
          <w:lang w:eastAsia="de-AT"/>
        </w:rPr>
        <w:t xml:space="preserve"> – Die Presse </w:t>
      </w:r>
      <w:r w:rsidRPr="00B42E70">
        <w:rPr>
          <w:rFonts w:ascii="Arial" w:eastAsia="Times New Roman" w:hAnsi="Arial" w:cs="Arial"/>
          <w:i/>
          <w:iCs/>
          <w:color w:val="000E1A"/>
          <w:sz w:val="22"/>
          <w:szCs w:val="22"/>
          <w:lang w:eastAsia="de-AT"/>
        </w:rPr>
        <w:t xml:space="preserve">(The </w:t>
      </w:r>
      <w:proofErr w:type="spellStart"/>
      <w:r w:rsidRPr="00B42E70">
        <w:rPr>
          <w:rFonts w:ascii="Arial" w:eastAsia="Times New Roman" w:hAnsi="Arial" w:cs="Arial"/>
          <w:i/>
          <w:iCs/>
          <w:color w:val="000E1A"/>
          <w:sz w:val="22"/>
          <w:szCs w:val="22"/>
          <w:lang w:eastAsia="de-AT"/>
        </w:rPr>
        <w:t>Sign</w:t>
      </w:r>
      <w:proofErr w:type="spellEnd"/>
      <w:r w:rsidRPr="00B42E70">
        <w:rPr>
          <w:rFonts w:ascii="Arial" w:eastAsia="Times New Roman" w:hAnsi="Arial" w:cs="Arial"/>
          <w:i/>
          <w:iCs/>
          <w:color w:val="000E1A"/>
          <w:sz w:val="22"/>
          <w:szCs w:val="22"/>
          <w:lang w:eastAsia="de-AT"/>
        </w:rPr>
        <w:t xml:space="preserve"> of </w:t>
      </w:r>
      <w:proofErr w:type="spellStart"/>
      <w:r w:rsidRPr="00B42E70">
        <w:rPr>
          <w:rFonts w:ascii="Arial" w:eastAsia="Times New Roman" w:hAnsi="Arial" w:cs="Arial"/>
          <w:i/>
          <w:iCs/>
          <w:color w:val="000E1A"/>
          <w:sz w:val="22"/>
          <w:szCs w:val="22"/>
          <w:lang w:eastAsia="de-AT"/>
        </w:rPr>
        <w:t>the</w:t>
      </w:r>
      <w:proofErr w:type="spellEnd"/>
      <w:r w:rsidRPr="00B42E70">
        <w:rPr>
          <w:rFonts w:ascii="Arial" w:eastAsia="Times New Roman" w:hAnsi="Arial" w:cs="Arial"/>
          <w:i/>
          <w:iCs/>
          <w:color w:val="000E1A"/>
          <w:sz w:val="22"/>
          <w:szCs w:val="22"/>
          <w:lang w:eastAsia="de-AT"/>
        </w:rPr>
        <w:t xml:space="preserve"> </w:t>
      </w:r>
      <w:proofErr w:type="spellStart"/>
      <w:r w:rsidRPr="00B42E70">
        <w:rPr>
          <w:rFonts w:ascii="Arial" w:eastAsia="Times New Roman" w:hAnsi="Arial" w:cs="Arial"/>
          <w:i/>
          <w:iCs/>
          <w:color w:val="000E1A"/>
          <w:sz w:val="22"/>
          <w:szCs w:val="22"/>
          <w:lang w:eastAsia="de-AT"/>
        </w:rPr>
        <w:t>Four</w:t>
      </w:r>
      <w:proofErr w:type="spellEnd"/>
      <w:r w:rsidRPr="00B42E70">
        <w:rPr>
          <w:rFonts w:ascii="Arial" w:eastAsia="Times New Roman" w:hAnsi="Arial" w:cs="Arial"/>
          <w:i/>
          <w:iCs/>
          <w:color w:val="000E1A"/>
          <w:sz w:val="22"/>
          <w:szCs w:val="22"/>
          <w:lang w:eastAsia="de-AT"/>
        </w:rPr>
        <w:t>)</w:t>
      </w:r>
    </w:p>
    <w:p w14:paraId="414F4037" w14:textId="77777777" w:rsidR="00EA1BBD" w:rsidRPr="00A05937" w:rsidRDefault="00EA1BBD" w:rsidP="00EA1BBD">
      <w:pPr>
        <w:rPr>
          <w:rFonts w:ascii="Arial" w:hAnsi="Arial" w:cs="Arial"/>
          <w:sz w:val="14"/>
          <w:szCs w:val="14"/>
        </w:rPr>
      </w:pPr>
    </w:p>
    <w:p w14:paraId="185F6310" w14:textId="77777777" w:rsidR="00EA1BBD" w:rsidRPr="00A05937" w:rsidRDefault="00EA1BBD" w:rsidP="00EA1BBD">
      <w:pPr>
        <w:rPr>
          <w:rFonts w:ascii="Arial" w:hAnsi="Arial" w:cs="Arial"/>
          <w:sz w:val="22"/>
          <w:szCs w:val="22"/>
          <w:lang w:val="en-GB"/>
        </w:rPr>
      </w:pPr>
      <w:proofErr w:type="spellStart"/>
      <w:r w:rsidRPr="00A05937">
        <w:rPr>
          <w:rFonts w:ascii="Arial" w:hAnsi="Arial" w:cs="Arial"/>
          <w:sz w:val="22"/>
          <w:szCs w:val="22"/>
          <w:lang w:val="en-GB"/>
        </w:rPr>
        <w:t>Vorverkauf</w:t>
      </w:r>
      <w:proofErr w:type="spellEnd"/>
      <w:r w:rsidRPr="00A05937">
        <w:rPr>
          <w:rFonts w:ascii="Arial" w:hAnsi="Arial" w:cs="Arial"/>
          <w:sz w:val="22"/>
          <w:szCs w:val="22"/>
          <w:lang w:val="en-GB"/>
        </w:rPr>
        <w:t xml:space="preserve"> ab 5. </w:t>
      </w:r>
      <w:proofErr w:type="spellStart"/>
      <w:r w:rsidRPr="00A05937">
        <w:rPr>
          <w:rFonts w:ascii="Arial" w:hAnsi="Arial" w:cs="Arial"/>
          <w:sz w:val="22"/>
          <w:szCs w:val="22"/>
          <w:lang w:val="en-GB"/>
        </w:rPr>
        <w:t>Okt</w:t>
      </w:r>
      <w:proofErr w:type="spellEnd"/>
      <w:r w:rsidRPr="00A05937">
        <w:rPr>
          <w:rFonts w:ascii="Arial" w:hAnsi="Arial" w:cs="Arial"/>
          <w:sz w:val="22"/>
          <w:szCs w:val="22"/>
          <w:lang w:val="en-GB"/>
        </w:rPr>
        <w:t>. 2026</w:t>
      </w:r>
    </w:p>
    <w:p w14:paraId="1E681190" w14:textId="77777777" w:rsidR="00EA1BBD" w:rsidRPr="00B42E70" w:rsidRDefault="00EA1BBD" w:rsidP="00EA1BBD">
      <w:pPr>
        <w:rPr>
          <w:rFonts w:ascii="Arial" w:hAnsi="Arial" w:cs="Arial"/>
          <w:sz w:val="22"/>
          <w:szCs w:val="22"/>
          <w:lang w:val="en-GB"/>
        </w:rPr>
      </w:pPr>
    </w:p>
    <w:p w14:paraId="7573011D" w14:textId="77777777" w:rsidR="00EA1BBD" w:rsidRPr="00A34F3C" w:rsidRDefault="00EA1BBD" w:rsidP="00EA1BBD">
      <w:pPr>
        <w:rPr>
          <w:rFonts w:ascii="Arial" w:hAnsi="Arial" w:cs="Arial"/>
          <w:sz w:val="22"/>
          <w:szCs w:val="22"/>
          <w:lang w:val="en-GB"/>
        </w:rPr>
      </w:pPr>
    </w:p>
    <w:p w14:paraId="57FEB07E" w14:textId="77777777" w:rsidR="00EA1BBD" w:rsidRPr="00A34F3C" w:rsidRDefault="00EA1BBD" w:rsidP="00EA1BBD">
      <w:pPr>
        <w:pStyle w:val="StandardWeb"/>
        <w:spacing w:before="0" w:beforeAutospacing="0" w:after="0" w:afterAutospacing="0"/>
        <w:rPr>
          <w:rFonts w:ascii="Arial" w:hAnsi="Arial" w:cs="Arial"/>
          <w:sz w:val="22"/>
          <w:szCs w:val="22"/>
          <w:lang w:val="en-GB"/>
        </w:rPr>
      </w:pPr>
      <w:r w:rsidRPr="00A34F3C">
        <w:rPr>
          <w:rFonts w:ascii="Arial" w:hAnsi="Arial" w:cs="Arial"/>
          <w:sz w:val="22"/>
          <w:szCs w:val="22"/>
          <w:lang w:val="en-GB"/>
        </w:rPr>
        <w:t>7. – 9. Jan. 2027</w:t>
      </w:r>
    </w:p>
    <w:p w14:paraId="60C5AE75" w14:textId="77777777" w:rsidR="00EA1BBD" w:rsidRPr="00A34F3C" w:rsidRDefault="00EA1BBD" w:rsidP="00EA1BBD">
      <w:pPr>
        <w:pStyle w:val="StandardWeb"/>
        <w:spacing w:before="0" w:beforeAutospacing="0" w:after="0" w:afterAutospacing="0"/>
        <w:rPr>
          <w:rFonts w:ascii="Arial" w:hAnsi="Arial" w:cs="Arial"/>
          <w:b/>
          <w:bCs/>
          <w:sz w:val="22"/>
          <w:szCs w:val="22"/>
          <w:lang w:val="en-GB"/>
        </w:rPr>
      </w:pPr>
      <w:r w:rsidRPr="00A34F3C">
        <w:rPr>
          <w:rFonts w:ascii="Arial" w:hAnsi="Arial" w:cs="Arial"/>
          <w:b/>
          <w:bCs/>
          <w:sz w:val="22"/>
          <w:szCs w:val="22"/>
          <w:lang w:val="en-GB"/>
        </w:rPr>
        <w:t>THE ENGLISH LOVERS</w:t>
      </w:r>
    </w:p>
    <w:p w14:paraId="1AC2B2CC" w14:textId="77777777" w:rsidR="00EA1BBD" w:rsidRPr="00A34F3C" w:rsidRDefault="00EA1BBD" w:rsidP="00EA1BBD">
      <w:pPr>
        <w:rPr>
          <w:rFonts w:ascii="Arial" w:eastAsia="Times New Roman" w:hAnsi="Arial" w:cs="Arial"/>
          <w:i/>
          <w:iCs/>
          <w:sz w:val="22"/>
          <w:szCs w:val="22"/>
          <w:lang w:val="en-GB"/>
        </w:rPr>
      </w:pPr>
      <w:r w:rsidRPr="00A34F3C">
        <w:rPr>
          <w:rFonts w:ascii="Arial" w:eastAsia="Times New Roman" w:hAnsi="Arial" w:cs="Arial"/>
          <w:i/>
          <w:iCs/>
          <w:sz w:val="22"/>
          <w:szCs w:val="22"/>
          <w:lang w:val="en-GB"/>
        </w:rPr>
        <w:t xml:space="preserve">present </w:t>
      </w:r>
    </w:p>
    <w:p w14:paraId="3A51EBFD" w14:textId="77777777" w:rsidR="00EA1BBD" w:rsidRPr="00A34F3C" w:rsidRDefault="00EA1BBD" w:rsidP="00EA1BBD">
      <w:pPr>
        <w:rPr>
          <w:rFonts w:ascii="Arial" w:eastAsia="Times New Roman" w:hAnsi="Arial" w:cs="Arial"/>
          <w:b/>
          <w:bCs/>
          <w:sz w:val="22"/>
          <w:szCs w:val="22"/>
        </w:rPr>
      </w:pPr>
      <w:r w:rsidRPr="00A34F3C">
        <w:rPr>
          <w:rFonts w:ascii="Arial" w:eastAsia="Times New Roman" w:hAnsi="Arial" w:cs="Arial"/>
          <w:b/>
          <w:bCs/>
          <w:sz w:val="22"/>
          <w:szCs w:val="22"/>
        </w:rPr>
        <w:t>A Sudden Premiere!</w:t>
      </w:r>
    </w:p>
    <w:p w14:paraId="73D7255E" w14:textId="77777777" w:rsidR="00EA1BBD" w:rsidRPr="00A34F3C" w:rsidRDefault="00EA1BBD" w:rsidP="00EA1BBD">
      <w:pPr>
        <w:pStyle w:val="StandardWeb"/>
        <w:spacing w:before="0" w:beforeAutospacing="0" w:after="0" w:afterAutospacing="0"/>
        <w:rPr>
          <w:rFonts w:ascii="Arial" w:hAnsi="Arial" w:cs="Arial"/>
          <w:b/>
          <w:bCs/>
          <w:sz w:val="22"/>
          <w:szCs w:val="22"/>
        </w:rPr>
      </w:pPr>
    </w:p>
    <w:p w14:paraId="0FCD620E" w14:textId="4AF60202" w:rsidR="00A34F3C" w:rsidRPr="00A05937" w:rsidRDefault="00EA1BBD" w:rsidP="00EA1BBD">
      <w:pPr>
        <w:rPr>
          <w:rFonts w:ascii="Arial" w:hAnsi="Arial" w:cs="Arial"/>
          <w:sz w:val="22"/>
          <w:szCs w:val="22"/>
        </w:rPr>
      </w:pPr>
      <w:r w:rsidRPr="00A34F3C">
        <w:rPr>
          <w:rFonts w:ascii="Arial" w:hAnsi="Arial" w:cs="Arial"/>
          <w:sz w:val="22"/>
          <w:szCs w:val="22"/>
        </w:rPr>
        <w:t xml:space="preserve">Es gibt Abende, an denen man genau weiß, was geschehen wird, was vor sich geht und was einen erwartet. Dies ist keiner dieser Abende. The English Lovers, Wiens furchtloses Improvisationstheaterensemble, kehren zurück in die elegante Kulisse des </w:t>
      </w:r>
      <w:proofErr w:type="spellStart"/>
      <w:r w:rsidRPr="00A34F3C">
        <w:rPr>
          <w:rFonts w:ascii="Arial" w:hAnsi="Arial" w:cs="Arial"/>
          <w:sz w:val="22"/>
          <w:szCs w:val="22"/>
        </w:rPr>
        <w:t>Vienna’s</w:t>
      </w:r>
      <w:proofErr w:type="spellEnd"/>
      <w:r w:rsidRPr="00A34F3C">
        <w:rPr>
          <w:rFonts w:ascii="Arial" w:hAnsi="Arial" w:cs="Arial"/>
          <w:sz w:val="22"/>
          <w:szCs w:val="22"/>
        </w:rPr>
        <w:t xml:space="preserve"> English </w:t>
      </w:r>
      <w:r w:rsidRPr="00A05937">
        <w:rPr>
          <w:rFonts w:ascii="Arial" w:hAnsi="Arial" w:cs="Arial"/>
          <w:sz w:val="22"/>
          <w:szCs w:val="22"/>
        </w:rPr>
        <w:t>Theatre. Mit nichts als den Gedanken, Gefühlen und spontanen Impulsen ihres Publikums erschaffen sie Szenen und Lieder, die zugleich brillant geformt und herrlich komisch sind. Jeder Moment entsteht im Hier und Jetzt, entfaltet sich vor den Augen der Zuschauerinnen und Zuschauer und erlebt seine allererste Aufführung genau in dem Augenblick, in dem er geboren wird – eine plötzliche Premiere, die sich nie wiederholen lässt</w:t>
      </w:r>
      <w:r w:rsidR="00A34F3C" w:rsidRPr="00A05937">
        <w:rPr>
          <w:rFonts w:ascii="Arial" w:hAnsi="Arial" w:cs="Arial"/>
          <w:sz w:val="22"/>
          <w:szCs w:val="22"/>
        </w:rPr>
        <w:t>.</w:t>
      </w:r>
    </w:p>
    <w:p w14:paraId="039159C3" w14:textId="77777777" w:rsidR="00A34F3C" w:rsidRPr="00B32CAB" w:rsidRDefault="00A34F3C" w:rsidP="00EA1BBD">
      <w:pPr>
        <w:rPr>
          <w:rFonts w:ascii="Arial" w:hAnsi="Arial" w:cs="Arial"/>
          <w:sz w:val="14"/>
          <w:szCs w:val="14"/>
        </w:rPr>
      </w:pPr>
    </w:p>
    <w:p w14:paraId="4438C051" w14:textId="553770FA" w:rsidR="00EA1BBD" w:rsidRPr="00A05937" w:rsidRDefault="00A34F3C" w:rsidP="00EA1BBD">
      <w:pPr>
        <w:rPr>
          <w:rFonts w:ascii="Arial" w:hAnsi="Arial" w:cs="Arial"/>
          <w:sz w:val="22"/>
          <w:szCs w:val="22"/>
        </w:rPr>
      </w:pPr>
      <w:r w:rsidRPr="00A05937">
        <w:rPr>
          <w:rFonts w:ascii="Arial" w:hAnsi="Arial" w:cs="Arial"/>
          <w:sz w:val="22"/>
          <w:szCs w:val="22"/>
        </w:rPr>
        <w:t>V</w:t>
      </w:r>
      <w:r w:rsidR="00EA1BBD" w:rsidRPr="00A05937">
        <w:rPr>
          <w:rFonts w:ascii="Arial" w:hAnsi="Arial" w:cs="Arial"/>
          <w:sz w:val="22"/>
          <w:szCs w:val="22"/>
        </w:rPr>
        <w:t xml:space="preserve">orverkauf ab 7. Dez. 2026 </w:t>
      </w:r>
    </w:p>
    <w:p w14:paraId="6A1A4FBC" w14:textId="77777777" w:rsidR="00A05937" w:rsidRDefault="00A05937" w:rsidP="00EA1BBD">
      <w:pPr>
        <w:rPr>
          <w:rFonts w:ascii="Arial" w:hAnsi="Arial" w:cs="Arial"/>
          <w:i/>
          <w:iCs/>
          <w:sz w:val="22"/>
          <w:szCs w:val="22"/>
        </w:rPr>
      </w:pPr>
    </w:p>
    <w:p w14:paraId="415E85C2" w14:textId="77777777" w:rsidR="00A05937" w:rsidRPr="00A05937" w:rsidRDefault="00A05937" w:rsidP="00EA1BBD">
      <w:pPr>
        <w:rPr>
          <w:rFonts w:ascii="Arial" w:hAnsi="Arial" w:cs="Arial"/>
          <w:i/>
          <w:iCs/>
          <w:sz w:val="22"/>
          <w:szCs w:val="22"/>
        </w:rPr>
      </w:pPr>
    </w:p>
    <w:p w14:paraId="304889C6" w14:textId="27E044E9" w:rsidR="00EA1BBD" w:rsidRPr="00A05937" w:rsidRDefault="00A34F3C" w:rsidP="00EA1BBD">
      <w:pPr>
        <w:pStyle w:val="StandardWeb"/>
        <w:spacing w:before="0" w:beforeAutospacing="0" w:after="0" w:afterAutospacing="0"/>
        <w:rPr>
          <w:rFonts w:ascii="Arial" w:hAnsi="Arial" w:cs="Arial"/>
          <w:sz w:val="22"/>
          <w:szCs w:val="22"/>
        </w:rPr>
      </w:pPr>
      <w:r w:rsidRPr="00A05937">
        <w:rPr>
          <w:rFonts w:ascii="Arial" w:hAnsi="Arial" w:cs="Arial"/>
          <w:sz w:val="22"/>
          <w:szCs w:val="22"/>
        </w:rPr>
        <w:t>2</w:t>
      </w:r>
      <w:r w:rsidR="00EA1BBD" w:rsidRPr="00A05937">
        <w:rPr>
          <w:rFonts w:ascii="Arial" w:hAnsi="Arial" w:cs="Arial"/>
          <w:sz w:val="22"/>
          <w:szCs w:val="22"/>
        </w:rPr>
        <w:t>6. Jan – 27. Feb. 2027</w:t>
      </w:r>
    </w:p>
    <w:p w14:paraId="69DA2E5E" w14:textId="77777777" w:rsidR="00EA1BBD" w:rsidRPr="00A05937" w:rsidRDefault="00EA1BBD" w:rsidP="00EA1BBD">
      <w:pPr>
        <w:rPr>
          <w:rFonts w:ascii="Arial" w:hAnsi="Arial" w:cs="Arial"/>
          <w:sz w:val="22"/>
          <w:szCs w:val="22"/>
          <w:lang w:val="de-AT"/>
        </w:rPr>
      </w:pPr>
      <w:r w:rsidRPr="00A05937">
        <w:rPr>
          <w:rFonts w:ascii="Arial" w:hAnsi="Arial" w:cs="Arial"/>
          <w:b/>
          <w:bCs/>
          <w:sz w:val="22"/>
          <w:szCs w:val="22"/>
          <w:lang w:val="de-AT"/>
        </w:rPr>
        <w:t xml:space="preserve">PRIMA FACIE </w:t>
      </w:r>
    </w:p>
    <w:p w14:paraId="7231CA40" w14:textId="77777777" w:rsidR="00EA1BBD" w:rsidRPr="00A05937" w:rsidRDefault="00EA1BBD" w:rsidP="00EA1BBD">
      <w:pPr>
        <w:rPr>
          <w:rFonts w:ascii="Arial" w:hAnsi="Arial" w:cs="Arial"/>
          <w:sz w:val="22"/>
          <w:szCs w:val="22"/>
          <w:lang w:val="de-AT"/>
        </w:rPr>
      </w:pPr>
      <w:r w:rsidRPr="00A05937">
        <w:rPr>
          <w:rFonts w:ascii="Arial" w:hAnsi="Arial" w:cs="Arial"/>
          <w:sz w:val="22"/>
          <w:szCs w:val="22"/>
          <w:lang w:val="de-AT"/>
        </w:rPr>
        <w:t>von Suzie Miller</w:t>
      </w:r>
    </w:p>
    <w:p w14:paraId="7B28EDFC" w14:textId="77777777" w:rsidR="00EA1BBD" w:rsidRPr="00A05937" w:rsidRDefault="00EA1BBD" w:rsidP="00EA1BBD">
      <w:pPr>
        <w:rPr>
          <w:rFonts w:ascii="Arial" w:hAnsi="Arial" w:cs="Arial"/>
          <w:sz w:val="22"/>
          <w:szCs w:val="22"/>
          <w:lang w:val="de-AT"/>
        </w:rPr>
      </w:pPr>
    </w:p>
    <w:p w14:paraId="6C3EDCBF" w14:textId="61C07389" w:rsidR="00EA1BBD" w:rsidRPr="00A05937" w:rsidRDefault="00EA1BBD" w:rsidP="00EA1BBD">
      <w:pPr>
        <w:rPr>
          <w:rFonts w:ascii="Arial" w:hAnsi="Arial" w:cs="Arial"/>
          <w:i/>
          <w:iCs/>
          <w:sz w:val="22"/>
          <w:szCs w:val="22"/>
        </w:rPr>
      </w:pPr>
      <w:r w:rsidRPr="00A05937">
        <w:rPr>
          <w:rFonts w:ascii="Arial" w:hAnsi="Arial" w:cs="Arial"/>
          <w:i/>
          <w:iCs/>
          <w:sz w:val="22"/>
          <w:szCs w:val="22"/>
        </w:rPr>
        <w:t>Suzie Millers fesselndes und leidenschaftliches Solostück eroberte das Londoner West End im Sturm, wurde 2023 mit dem Olivier Award für das beste neue Drama ausgezeichnet und kommt demnächst als Verfilmung mit Cynthia Erivo in der Hauptrolle auf die Leinwand. Authentisch, brisant und zutiefst bewegend –</w:t>
      </w:r>
      <w:r w:rsidRPr="00A05937">
        <w:rPr>
          <w:rFonts w:ascii="Arial" w:hAnsi="Arial" w:cs="Arial"/>
          <w:sz w:val="22"/>
          <w:szCs w:val="22"/>
        </w:rPr>
        <w:t xml:space="preserve"> Prima Facie</w:t>
      </w:r>
      <w:r w:rsidRPr="00A05937">
        <w:rPr>
          <w:rFonts w:ascii="Arial" w:hAnsi="Arial" w:cs="Arial"/>
          <w:i/>
          <w:iCs/>
          <w:sz w:val="22"/>
          <w:szCs w:val="22"/>
        </w:rPr>
        <w:t xml:space="preserve"> ist zwar ein fiktionales Werk, könnte aber ebenso direkt den täglichen Schlagzeilen entsprungen sein.</w:t>
      </w:r>
    </w:p>
    <w:p w14:paraId="2F6C7F92" w14:textId="77777777" w:rsidR="00EA1BBD" w:rsidRPr="00A05937" w:rsidRDefault="00EA1BBD" w:rsidP="00EA1BBD">
      <w:pPr>
        <w:rPr>
          <w:rFonts w:ascii="Arial" w:hAnsi="Arial" w:cs="Arial"/>
          <w:sz w:val="22"/>
          <w:szCs w:val="22"/>
        </w:rPr>
      </w:pPr>
      <w:r w:rsidRPr="00A05937">
        <w:rPr>
          <w:rFonts w:ascii="Arial" w:hAnsi="Arial" w:cs="Arial"/>
          <w:sz w:val="22"/>
          <w:szCs w:val="22"/>
        </w:rPr>
        <w:t>Tessa ist eine junge, brillante Strafverteidigerin. Aus einfachen Verhältnissen kommend, hat sie sich mit Entschlossenheit und Talent an die Spitze ihres Fachs gearbeitet. Sie verteidigt Männer, denen sexuelle Übergriffe vorgeworfen werden. Sie glaubt an das Gesetz, vertraut dem Rechtssystem und verficht kompromisslos die Unschuldsvermutung: im Zweifel für den Angeklagten. Doch ein unerwartetes Ereignis erschüttert diese Überzeugung bis ins Mark und zwingt sie, sich der patriarchalen Machtstruktur des Rechtssystems zu stellen. Was sich daraus entwickelt, ist eine eindringliche und zutiefst persönliche Auseinandersetzung mit der Justiz und mit der Kluft zwischen der Wahrheit und den Spielregeln des Gerichtssaals.</w:t>
      </w:r>
    </w:p>
    <w:p w14:paraId="7066D51C" w14:textId="77777777" w:rsidR="00EA1BBD" w:rsidRPr="00A05937" w:rsidRDefault="00EA1BBD" w:rsidP="00EA1BBD">
      <w:pPr>
        <w:rPr>
          <w:rFonts w:ascii="Arial" w:hAnsi="Arial" w:cs="Arial"/>
          <w:sz w:val="22"/>
          <w:szCs w:val="22"/>
        </w:rPr>
      </w:pPr>
    </w:p>
    <w:p w14:paraId="340A818B" w14:textId="77777777" w:rsidR="00EA1BBD" w:rsidRPr="00A05937" w:rsidRDefault="00EA1BBD" w:rsidP="00EA1BBD">
      <w:pPr>
        <w:rPr>
          <w:rFonts w:ascii="Arial" w:hAnsi="Arial" w:cs="Arial"/>
          <w:sz w:val="22"/>
          <w:szCs w:val="22"/>
        </w:rPr>
      </w:pPr>
      <w:r w:rsidRPr="00A05937">
        <w:rPr>
          <w:rFonts w:ascii="Arial" w:hAnsi="Arial" w:cs="Arial"/>
          <w:i/>
          <w:iCs/>
          <w:sz w:val="22"/>
          <w:szCs w:val="22"/>
        </w:rPr>
        <w:t>„Ein Stück, das mitreißt … eindringlich und kraftvoll.“</w:t>
      </w:r>
      <w:r w:rsidRPr="00A05937">
        <w:rPr>
          <w:rFonts w:ascii="Arial" w:hAnsi="Arial" w:cs="Arial"/>
          <w:sz w:val="22"/>
          <w:szCs w:val="22"/>
        </w:rPr>
        <w:t xml:space="preserve"> – Guardian</w:t>
      </w:r>
    </w:p>
    <w:p w14:paraId="12187A68" w14:textId="77777777" w:rsidR="00EA1BBD" w:rsidRPr="00A05937" w:rsidRDefault="00EA1BBD" w:rsidP="00EA1BBD">
      <w:pPr>
        <w:rPr>
          <w:rFonts w:ascii="Arial" w:hAnsi="Arial" w:cs="Arial"/>
          <w:sz w:val="10"/>
          <w:szCs w:val="10"/>
        </w:rPr>
      </w:pPr>
    </w:p>
    <w:p w14:paraId="501C9124" w14:textId="77777777" w:rsidR="00EA1BBD" w:rsidRPr="00A05937" w:rsidRDefault="00EA1BBD" w:rsidP="00EA1BBD">
      <w:pPr>
        <w:rPr>
          <w:rFonts w:ascii="Arial" w:hAnsi="Arial" w:cs="Arial"/>
          <w:sz w:val="22"/>
          <w:szCs w:val="22"/>
        </w:rPr>
      </w:pPr>
      <w:r w:rsidRPr="00A05937">
        <w:rPr>
          <w:rFonts w:ascii="Arial" w:hAnsi="Arial" w:cs="Arial"/>
          <w:i/>
          <w:iCs/>
          <w:sz w:val="22"/>
          <w:szCs w:val="22"/>
        </w:rPr>
        <w:t>„Ein unvergessliches Theatererlebnis.“</w:t>
      </w:r>
      <w:r w:rsidRPr="00A05937">
        <w:rPr>
          <w:rFonts w:ascii="Arial" w:hAnsi="Arial" w:cs="Arial"/>
          <w:sz w:val="22"/>
          <w:szCs w:val="22"/>
        </w:rPr>
        <w:t xml:space="preserve"> – </w:t>
      </w:r>
      <w:proofErr w:type="spellStart"/>
      <w:r w:rsidRPr="00A05937">
        <w:rPr>
          <w:rFonts w:ascii="Arial" w:hAnsi="Arial" w:cs="Arial"/>
          <w:sz w:val="22"/>
          <w:szCs w:val="22"/>
        </w:rPr>
        <w:t>WhatsOnStage</w:t>
      </w:r>
      <w:proofErr w:type="spellEnd"/>
    </w:p>
    <w:p w14:paraId="72F8F61B" w14:textId="77777777" w:rsidR="00EA1BBD" w:rsidRPr="00A05937" w:rsidRDefault="00EA1BBD" w:rsidP="00EA1BBD">
      <w:pPr>
        <w:rPr>
          <w:rFonts w:ascii="Arial" w:hAnsi="Arial" w:cs="Arial"/>
          <w:sz w:val="10"/>
          <w:szCs w:val="10"/>
        </w:rPr>
      </w:pPr>
    </w:p>
    <w:p w14:paraId="54065674" w14:textId="77777777" w:rsidR="00EA1BBD" w:rsidRPr="00A05937" w:rsidRDefault="00EA1BBD" w:rsidP="00EA1BBD">
      <w:pPr>
        <w:rPr>
          <w:rFonts w:ascii="Arial" w:hAnsi="Arial" w:cs="Arial"/>
          <w:sz w:val="22"/>
          <w:szCs w:val="22"/>
        </w:rPr>
      </w:pPr>
      <w:r w:rsidRPr="00A05937">
        <w:rPr>
          <w:rFonts w:ascii="Arial" w:hAnsi="Arial" w:cs="Arial"/>
          <w:i/>
          <w:iCs/>
          <w:sz w:val="22"/>
          <w:szCs w:val="22"/>
        </w:rPr>
        <w:t>„Ein beeindruckendes Drama … temporeich und packend.“</w:t>
      </w:r>
      <w:r w:rsidRPr="00A05937">
        <w:rPr>
          <w:rFonts w:ascii="Arial" w:hAnsi="Arial" w:cs="Arial"/>
          <w:sz w:val="22"/>
          <w:szCs w:val="22"/>
        </w:rPr>
        <w:t xml:space="preserve"> – Independent</w:t>
      </w:r>
    </w:p>
    <w:p w14:paraId="122F88AB" w14:textId="77777777" w:rsidR="00EA1BBD" w:rsidRPr="00A05937" w:rsidRDefault="00EA1BBD" w:rsidP="00EA1BBD">
      <w:pPr>
        <w:rPr>
          <w:rFonts w:ascii="Arial" w:hAnsi="Arial" w:cs="Arial"/>
          <w:sz w:val="14"/>
          <w:szCs w:val="14"/>
        </w:rPr>
      </w:pPr>
    </w:p>
    <w:p w14:paraId="449ACA82" w14:textId="77777777" w:rsidR="00EA1BBD" w:rsidRPr="00A05937" w:rsidRDefault="00EA1BBD" w:rsidP="00EA1BBD">
      <w:pPr>
        <w:rPr>
          <w:rFonts w:ascii="Arial" w:hAnsi="Arial" w:cs="Arial"/>
          <w:sz w:val="22"/>
          <w:szCs w:val="22"/>
        </w:rPr>
      </w:pPr>
      <w:r w:rsidRPr="00A05937">
        <w:rPr>
          <w:rFonts w:ascii="Arial" w:hAnsi="Arial" w:cs="Arial"/>
          <w:sz w:val="22"/>
          <w:szCs w:val="22"/>
        </w:rPr>
        <w:t>Vorverkauf ab 14. Dez. 2026</w:t>
      </w:r>
    </w:p>
    <w:p w14:paraId="13FD7EC0" w14:textId="77777777" w:rsidR="00E25FD9" w:rsidRPr="00A05937" w:rsidRDefault="00E25FD9" w:rsidP="00637FF3">
      <w:pPr>
        <w:rPr>
          <w:rFonts w:ascii="Arial" w:hAnsi="Arial" w:cs="Arial"/>
          <w:i/>
          <w:color w:val="222222"/>
          <w:sz w:val="22"/>
          <w:szCs w:val="22"/>
          <w:lang w:val="de-AT"/>
        </w:rPr>
      </w:pPr>
    </w:p>
    <w:p w14:paraId="7E3E024E" w14:textId="77777777" w:rsidR="00E25FD9" w:rsidRPr="00A05937" w:rsidRDefault="00E25FD9" w:rsidP="00637FF3">
      <w:pPr>
        <w:rPr>
          <w:rFonts w:ascii="Arial" w:hAnsi="Arial" w:cs="Arial"/>
          <w:i/>
          <w:color w:val="222222"/>
          <w:sz w:val="22"/>
          <w:szCs w:val="22"/>
          <w:lang w:val="de-AT"/>
        </w:rPr>
      </w:pPr>
    </w:p>
    <w:p w14:paraId="7E345410" w14:textId="77777777" w:rsidR="00304778" w:rsidRPr="00A05937" w:rsidRDefault="00304778" w:rsidP="00304778">
      <w:pPr>
        <w:rPr>
          <w:rFonts w:ascii="Arial" w:hAnsi="Arial" w:cs="Arial"/>
          <w:sz w:val="22"/>
          <w:szCs w:val="22"/>
        </w:rPr>
      </w:pPr>
      <w:r w:rsidRPr="00A05937">
        <w:rPr>
          <w:rFonts w:ascii="Arial" w:hAnsi="Arial" w:cs="Arial"/>
          <w:sz w:val="22"/>
          <w:szCs w:val="22"/>
        </w:rPr>
        <w:t>16. März – 30. Apr. 2027</w:t>
      </w:r>
    </w:p>
    <w:p w14:paraId="3889E046" w14:textId="77777777" w:rsidR="00304778" w:rsidRPr="00A05937" w:rsidRDefault="00304778" w:rsidP="00304778">
      <w:pPr>
        <w:rPr>
          <w:rFonts w:ascii="Arial" w:hAnsi="Arial" w:cs="Arial"/>
          <w:i/>
          <w:iCs/>
          <w:color w:val="0F1111"/>
          <w:sz w:val="22"/>
          <w:szCs w:val="22"/>
          <w:shd w:val="clear" w:color="auto" w:fill="FFFFFF"/>
        </w:rPr>
      </w:pPr>
      <w:r w:rsidRPr="00A05937">
        <w:rPr>
          <w:rFonts w:ascii="Arial" w:hAnsi="Arial" w:cs="Arial"/>
          <w:i/>
          <w:iCs/>
          <w:color w:val="0F1111"/>
          <w:sz w:val="22"/>
          <w:szCs w:val="22"/>
          <w:shd w:val="clear" w:color="auto" w:fill="FFFFFF"/>
        </w:rPr>
        <w:t>Kontinentaleuropäische Uraufführung</w:t>
      </w:r>
    </w:p>
    <w:p w14:paraId="1C6DBE04" w14:textId="77777777" w:rsidR="00304778" w:rsidRPr="00A05937" w:rsidRDefault="00304778" w:rsidP="00304778">
      <w:pPr>
        <w:rPr>
          <w:rFonts w:ascii="Arial" w:hAnsi="Arial" w:cs="Arial"/>
          <w:b/>
          <w:bCs/>
          <w:sz w:val="22"/>
          <w:szCs w:val="22"/>
        </w:rPr>
      </w:pPr>
      <w:r w:rsidRPr="00A05937">
        <w:rPr>
          <w:rFonts w:ascii="Arial" w:hAnsi="Arial" w:cs="Arial"/>
          <w:b/>
          <w:bCs/>
          <w:sz w:val="22"/>
          <w:szCs w:val="22"/>
        </w:rPr>
        <w:t>GLITTERBALL</w:t>
      </w:r>
    </w:p>
    <w:p w14:paraId="391F581A" w14:textId="77777777" w:rsidR="00304778" w:rsidRPr="00A05937" w:rsidRDefault="00304778" w:rsidP="00304778">
      <w:pPr>
        <w:rPr>
          <w:rFonts w:ascii="Arial" w:hAnsi="Arial" w:cs="Arial"/>
          <w:color w:val="0F1111"/>
          <w:sz w:val="22"/>
          <w:szCs w:val="22"/>
          <w:shd w:val="clear" w:color="auto" w:fill="FFFFFF"/>
        </w:rPr>
      </w:pPr>
      <w:r w:rsidRPr="00A05937">
        <w:rPr>
          <w:rFonts w:ascii="Arial" w:hAnsi="Arial" w:cs="Arial"/>
          <w:color w:val="0F1111"/>
          <w:sz w:val="22"/>
          <w:szCs w:val="22"/>
          <w:shd w:val="clear" w:color="auto" w:fill="FFFFFF"/>
        </w:rPr>
        <w:t>von Yasmin Wilde</w:t>
      </w:r>
    </w:p>
    <w:p w14:paraId="02839D37" w14:textId="77777777" w:rsidR="00304778" w:rsidRPr="00A05937" w:rsidRDefault="00304778" w:rsidP="00304778">
      <w:pPr>
        <w:rPr>
          <w:rFonts w:ascii="Arial" w:hAnsi="Arial" w:cs="Arial"/>
          <w:color w:val="0F1111"/>
          <w:sz w:val="22"/>
          <w:szCs w:val="22"/>
          <w:shd w:val="clear" w:color="auto" w:fill="FFFFFF"/>
        </w:rPr>
      </w:pPr>
    </w:p>
    <w:p w14:paraId="0E32EA33" w14:textId="77777777" w:rsidR="00304778" w:rsidRPr="00A05937" w:rsidRDefault="00304778" w:rsidP="00304778">
      <w:pPr>
        <w:rPr>
          <w:rFonts w:ascii="Arial" w:hAnsi="Arial" w:cs="Arial"/>
          <w:i/>
          <w:iCs/>
          <w:sz w:val="22"/>
          <w:szCs w:val="22"/>
          <w:shd w:val="clear" w:color="auto" w:fill="FFFFFF"/>
        </w:rPr>
      </w:pPr>
      <w:proofErr w:type="spellStart"/>
      <w:r w:rsidRPr="00A05937">
        <w:rPr>
          <w:rFonts w:ascii="Arial" w:hAnsi="Arial" w:cs="Arial"/>
          <w:sz w:val="22"/>
          <w:szCs w:val="22"/>
          <w:shd w:val="clear" w:color="auto" w:fill="FFFFFF"/>
        </w:rPr>
        <w:t>Glitterball</w:t>
      </w:r>
      <w:proofErr w:type="spellEnd"/>
      <w:r w:rsidRPr="00A05937">
        <w:rPr>
          <w:rFonts w:ascii="Arial" w:hAnsi="Arial" w:cs="Arial"/>
          <w:sz w:val="22"/>
          <w:szCs w:val="22"/>
          <w:shd w:val="clear" w:color="auto" w:fill="FFFFFF"/>
        </w:rPr>
        <w:t xml:space="preserve"> </w:t>
      </w:r>
      <w:r w:rsidRPr="00A05937">
        <w:rPr>
          <w:rFonts w:ascii="Arial" w:hAnsi="Arial" w:cs="Arial"/>
          <w:i/>
          <w:iCs/>
          <w:sz w:val="22"/>
          <w:szCs w:val="22"/>
          <w:shd w:val="clear" w:color="auto" w:fill="FFFFFF"/>
        </w:rPr>
        <w:t>ist eine mitreißende und lebensbejahende Komödie über kulturelle Identität, Mutterschaft und das Wiederfinden der eigenen Stimme.  Mit Live-Musik und unwiderstehlichem Humor zum Leben erweckt, erzählt die warmherzige und witzige Inszenierung von der Kraft des Neuanfangs.</w:t>
      </w:r>
    </w:p>
    <w:p w14:paraId="524F683E" w14:textId="77777777" w:rsidR="00304778" w:rsidRPr="00A05937" w:rsidRDefault="00304778" w:rsidP="00304778">
      <w:pPr>
        <w:rPr>
          <w:rFonts w:ascii="Arial" w:hAnsi="Arial" w:cs="Arial"/>
          <w:sz w:val="14"/>
          <w:szCs w:val="14"/>
        </w:rPr>
      </w:pPr>
    </w:p>
    <w:p w14:paraId="4B5EE877" w14:textId="77777777" w:rsidR="00304778" w:rsidRPr="00A05937" w:rsidRDefault="00304778" w:rsidP="00304778">
      <w:pPr>
        <w:rPr>
          <w:rFonts w:ascii="Arial" w:hAnsi="Arial" w:cs="Arial"/>
          <w:sz w:val="22"/>
          <w:szCs w:val="22"/>
        </w:rPr>
      </w:pPr>
      <w:r w:rsidRPr="00A05937">
        <w:rPr>
          <w:rFonts w:ascii="Arial" w:hAnsi="Arial" w:cs="Arial"/>
          <w:sz w:val="22"/>
          <w:szCs w:val="22"/>
        </w:rPr>
        <w:t>Als Halbengländerin und Halbpakistanerin war Sonias Leben schon immer ein Balanceakt zwischen zwei Welten. Aufgewachsen als eine Hälfte eines Shirley-Bassey-Tribute-Duos, steht sie nun mitten im Chaos der Lebensmitte: frisch geschieden, im Clinch mit ihren widerspenstigen Teenagern und noch immer im Schatten ihrer beeindruckenden, verstorbenen Mutter. Doch als plötzlich ihr britisch-pakistanischer Halbbruder vor ihrer Tür steht – ein Mann, von dessen Existenz sie nichts wusste –, wird Sonia auf eine unerwartete Reise der Selbstfindung geschickt. Auf der Suche nach ihren Wurzeln stößt sie auf lang gehütete Familiengeheimnisse und entdeckt neue Seiten ihrer eigenen Geschichte.</w:t>
      </w:r>
    </w:p>
    <w:p w14:paraId="1309042F" w14:textId="77777777" w:rsidR="00304778" w:rsidRPr="00A05937" w:rsidRDefault="00304778" w:rsidP="00304778">
      <w:pPr>
        <w:rPr>
          <w:rFonts w:ascii="Arial" w:hAnsi="Arial" w:cs="Arial"/>
          <w:sz w:val="22"/>
          <w:szCs w:val="22"/>
        </w:rPr>
      </w:pPr>
    </w:p>
    <w:p w14:paraId="5BF24894" w14:textId="77777777" w:rsidR="00304778" w:rsidRPr="00A05937" w:rsidRDefault="00304778" w:rsidP="00304778">
      <w:pPr>
        <w:rPr>
          <w:rFonts w:ascii="Arial" w:hAnsi="Arial" w:cs="Arial"/>
          <w:sz w:val="22"/>
          <w:szCs w:val="22"/>
        </w:rPr>
      </w:pPr>
      <w:r w:rsidRPr="00A05937">
        <w:rPr>
          <w:rFonts w:ascii="Arial" w:hAnsi="Arial" w:cs="Arial"/>
          <w:i/>
          <w:iCs/>
          <w:sz w:val="22"/>
          <w:szCs w:val="22"/>
        </w:rPr>
        <w:t>„</w:t>
      </w:r>
      <w:proofErr w:type="spellStart"/>
      <w:r w:rsidRPr="00A05937">
        <w:rPr>
          <w:rFonts w:ascii="Arial" w:hAnsi="Arial" w:cs="Arial"/>
          <w:sz w:val="22"/>
          <w:szCs w:val="22"/>
        </w:rPr>
        <w:t>Glitterball</w:t>
      </w:r>
      <w:proofErr w:type="spellEnd"/>
      <w:r w:rsidRPr="00A05937">
        <w:rPr>
          <w:rFonts w:ascii="Arial" w:hAnsi="Arial" w:cs="Arial"/>
          <w:sz w:val="22"/>
          <w:szCs w:val="22"/>
        </w:rPr>
        <w:t xml:space="preserve"> </w:t>
      </w:r>
      <w:r w:rsidRPr="00A05937">
        <w:rPr>
          <w:rFonts w:ascii="Arial" w:hAnsi="Arial" w:cs="Arial"/>
          <w:i/>
          <w:iCs/>
          <w:sz w:val="22"/>
          <w:szCs w:val="22"/>
        </w:rPr>
        <w:t>hat einfach alles … Ein großartiges Comedy-Drama.“</w:t>
      </w:r>
      <w:r w:rsidRPr="00A05937">
        <w:rPr>
          <w:rFonts w:ascii="Arial" w:hAnsi="Arial" w:cs="Arial"/>
          <w:sz w:val="22"/>
          <w:szCs w:val="22"/>
        </w:rPr>
        <w:t xml:space="preserve"> – London Theatre Reviews</w:t>
      </w:r>
    </w:p>
    <w:p w14:paraId="78D736DF" w14:textId="77777777" w:rsidR="00304778" w:rsidRPr="007D1DAC" w:rsidRDefault="00304778" w:rsidP="00304778">
      <w:pPr>
        <w:rPr>
          <w:rFonts w:ascii="Arial" w:hAnsi="Arial" w:cs="Arial"/>
          <w:sz w:val="10"/>
          <w:szCs w:val="10"/>
        </w:rPr>
      </w:pPr>
    </w:p>
    <w:p w14:paraId="7360F26F" w14:textId="77777777" w:rsidR="00304778" w:rsidRPr="00A05937" w:rsidRDefault="00304778" w:rsidP="00304778">
      <w:pPr>
        <w:rPr>
          <w:rFonts w:ascii="Arial" w:hAnsi="Arial" w:cs="Arial"/>
          <w:sz w:val="22"/>
          <w:szCs w:val="22"/>
        </w:rPr>
      </w:pPr>
      <w:r w:rsidRPr="00A05937">
        <w:rPr>
          <w:rFonts w:ascii="Arial" w:hAnsi="Arial" w:cs="Arial"/>
          <w:i/>
          <w:iCs/>
          <w:sz w:val="22"/>
          <w:szCs w:val="22"/>
        </w:rPr>
        <w:t>„Eine wunderschöne Story … von Anfang bis Ende voller großartiger Momente.“</w:t>
      </w:r>
      <w:r w:rsidRPr="00A05937">
        <w:rPr>
          <w:rFonts w:ascii="Arial" w:hAnsi="Arial" w:cs="Arial"/>
          <w:sz w:val="22"/>
          <w:szCs w:val="22"/>
        </w:rPr>
        <w:t xml:space="preserve"> – Eastern Eye.</w:t>
      </w:r>
    </w:p>
    <w:p w14:paraId="69417C0A" w14:textId="77777777" w:rsidR="00304778" w:rsidRPr="007D1DAC" w:rsidRDefault="00304778" w:rsidP="00304778">
      <w:pPr>
        <w:rPr>
          <w:rFonts w:ascii="Arial" w:hAnsi="Arial" w:cs="Arial"/>
          <w:sz w:val="14"/>
          <w:szCs w:val="14"/>
        </w:rPr>
      </w:pPr>
    </w:p>
    <w:p w14:paraId="1040853F" w14:textId="77777777" w:rsidR="00304778" w:rsidRPr="00A05937" w:rsidRDefault="00304778" w:rsidP="00304778">
      <w:pPr>
        <w:rPr>
          <w:rFonts w:ascii="Arial" w:hAnsi="Arial" w:cs="Arial"/>
          <w:i/>
          <w:iCs/>
          <w:sz w:val="22"/>
          <w:szCs w:val="22"/>
        </w:rPr>
      </w:pPr>
      <w:r w:rsidRPr="00A05937">
        <w:rPr>
          <w:rFonts w:ascii="Arial" w:hAnsi="Arial" w:cs="Arial"/>
          <w:i/>
          <w:iCs/>
          <w:sz w:val="22"/>
          <w:szCs w:val="22"/>
        </w:rPr>
        <w:t>Vorverkauf ab 15. Feb. 2027</w:t>
      </w:r>
    </w:p>
    <w:p w14:paraId="16446DCC" w14:textId="77777777" w:rsidR="00304778" w:rsidRPr="00A05937" w:rsidRDefault="00304778" w:rsidP="00304778">
      <w:pPr>
        <w:rPr>
          <w:rFonts w:ascii="Arial" w:hAnsi="Arial" w:cs="Arial"/>
          <w:sz w:val="22"/>
          <w:szCs w:val="22"/>
        </w:rPr>
      </w:pPr>
    </w:p>
    <w:p w14:paraId="5A34EF85" w14:textId="77777777" w:rsidR="00304778" w:rsidRPr="00A05937" w:rsidRDefault="00304778" w:rsidP="00304778">
      <w:pPr>
        <w:rPr>
          <w:rFonts w:ascii="Arial" w:hAnsi="Arial" w:cs="Arial"/>
          <w:sz w:val="22"/>
          <w:szCs w:val="22"/>
        </w:rPr>
      </w:pPr>
    </w:p>
    <w:p w14:paraId="3BD594F0" w14:textId="77777777" w:rsidR="00304778" w:rsidRPr="00A05937" w:rsidRDefault="00304778" w:rsidP="00304778">
      <w:pPr>
        <w:rPr>
          <w:rFonts w:ascii="Arial" w:hAnsi="Arial" w:cs="Arial"/>
          <w:sz w:val="22"/>
          <w:szCs w:val="22"/>
        </w:rPr>
      </w:pPr>
      <w:r w:rsidRPr="00A05937">
        <w:rPr>
          <w:rFonts w:ascii="Arial" w:hAnsi="Arial" w:cs="Arial"/>
          <w:sz w:val="22"/>
          <w:szCs w:val="22"/>
        </w:rPr>
        <w:t>19. Mai – 3. Juli 2027</w:t>
      </w:r>
    </w:p>
    <w:p w14:paraId="0BBF89F1" w14:textId="77777777" w:rsidR="00304778" w:rsidRPr="00A05937" w:rsidRDefault="00304778" w:rsidP="00304778">
      <w:pPr>
        <w:rPr>
          <w:rFonts w:ascii="Arial" w:hAnsi="Arial" w:cs="Arial"/>
          <w:b/>
          <w:bCs/>
          <w:sz w:val="22"/>
          <w:szCs w:val="22"/>
          <w:lang w:val="en-GB"/>
        </w:rPr>
      </w:pPr>
      <w:r w:rsidRPr="00A05937">
        <w:rPr>
          <w:rFonts w:ascii="Arial" w:hAnsi="Arial" w:cs="Arial"/>
          <w:b/>
          <w:bCs/>
          <w:sz w:val="22"/>
          <w:szCs w:val="22"/>
          <w:lang w:val="en-GB"/>
        </w:rPr>
        <w:t xml:space="preserve">TAKING STEPS </w:t>
      </w:r>
    </w:p>
    <w:p w14:paraId="4E1B925B" w14:textId="77777777" w:rsidR="00304778" w:rsidRPr="00A05937" w:rsidRDefault="00304778" w:rsidP="00304778">
      <w:pPr>
        <w:rPr>
          <w:rFonts w:ascii="Arial" w:hAnsi="Arial" w:cs="Arial"/>
          <w:sz w:val="22"/>
          <w:szCs w:val="22"/>
        </w:rPr>
      </w:pPr>
      <w:r w:rsidRPr="00A05937">
        <w:rPr>
          <w:rFonts w:ascii="Arial" w:hAnsi="Arial" w:cs="Arial"/>
          <w:sz w:val="22"/>
          <w:szCs w:val="22"/>
        </w:rPr>
        <w:t>von Alan Ayckbourn</w:t>
      </w:r>
    </w:p>
    <w:p w14:paraId="12CA828E" w14:textId="77777777" w:rsidR="00304778" w:rsidRPr="00A05937" w:rsidRDefault="00304778" w:rsidP="00304778">
      <w:pPr>
        <w:rPr>
          <w:rFonts w:ascii="Arial" w:hAnsi="Arial" w:cs="Arial"/>
          <w:sz w:val="22"/>
          <w:szCs w:val="22"/>
        </w:rPr>
      </w:pPr>
    </w:p>
    <w:p w14:paraId="7DFF3EB9" w14:textId="77777777" w:rsidR="00304778" w:rsidRPr="00A05937" w:rsidRDefault="00304778" w:rsidP="00304778">
      <w:pPr>
        <w:rPr>
          <w:rFonts w:ascii="Arial" w:hAnsi="Arial" w:cs="Arial"/>
          <w:i/>
          <w:iCs/>
          <w:sz w:val="22"/>
          <w:szCs w:val="22"/>
        </w:rPr>
      </w:pPr>
      <w:proofErr w:type="spellStart"/>
      <w:r w:rsidRPr="00A05937">
        <w:rPr>
          <w:rFonts w:ascii="Arial" w:hAnsi="Arial" w:cs="Arial"/>
          <w:sz w:val="22"/>
          <w:szCs w:val="22"/>
        </w:rPr>
        <w:t>Taking</w:t>
      </w:r>
      <w:proofErr w:type="spellEnd"/>
      <w:r w:rsidRPr="00A05937">
        <w:rPr>
          <w:rFonts w:ascii="Arial" w:hAnsi="Arial" w:cs="Arial"/>
          <w:sz w:val="22"/>
          <w:szCs w:val="22"/>
        </w:rPr>
        <w:t xml:space="preserve"> Steps,</w:t>
      </w:r>
      <w:r w:rsidRPr="00A05937">
        <w:rPr>
          <w:rFonts w:ascii="Arial" w:hAnsi="Arial" w:cs="Arial"/>
          <w:i/>
          <w:iCs/>
          <w:sz w:val="22"/>
          <w:szCs w:val="22"/>
        </w:rPr>
        <w:t xml:space="preserve">1979 uraufgeführt, gilt als Ayckbourns einzige klassische Farce. Das Stück spielt während einer chaotischen Nacht und des darauffolgenden ebenso turbulenten </w:t>
      </w:r>
      <w:proofErr w:type="gramStart"/>
      <w:r w:rsidRPr="00A05937">
        <w:rPr>
          <w:rFonts w:ascii="Arial" w:hAnsi="Arial" w:cs="Arial"/>
          <w:i/>
          <w:iCs/>
          <w:sz w:val="22"/>
          <w:szCs w:val="22"/>
        </w:rPr>
        <w:t>Morgens</w:t>
      </w:r>
      <w:proofErr w:type="gramEnd"/>
      <w:r w:rsidRPr="00A05937">
        <w:rPr>
          <w:rFonts w:ascii="Arial" w:hAnsi="Arial" w:cs="Arial"/>
          <w:i/>
          <w:iCs/>
          <w:sz w:val="22"/>
          <w:szCs w:val="22"/>
        </w:rPr>
        <w:t xml:space="preserve"> in einem baufälligen Haus, das einst als Bordell diente. Berühmt ist die Farce auch für ihren genialen dramaturgischen Kunstgriff: Alle drei Stockwerke des Gebäudes werden auf einer einzigen Bühnenebene dargestellt, wobei die Schauspieler die Treppen lediglich pantomimisch andeuten – ein Konzept, das für unablässige komische Verwirrung sorgt.</w:t>
      </w:r>
    </w:p>
    <w:p w14:paraId="441647CD" w14:textId="77777777" w:rsidR="00304778" w:rsidRPr="007D1DAC" w:rsidRDefault="00304778" w:rsidP="00304778">
      <w:pPr>
        <w:rPr>
          <w:rFonts w:ascii="Arial" w:hAnsi="Arial" w:cs="Arial"/>
          <w:sz w:val="14"/>
          <w:szCs w:val="14"/>
        </w:rPr>
      </w:pPr>
    </w:p>
    <w:p w14:paraId="25CD6269" w14:textId="77777777" w:rsidR="00304778" w:rsidRPr="00A05937" w:rsidRDefault="00304778" w:rsidP="00304778">
      <w:pPr>
        <w:rPr>
          <w:rFonts w:ascii="Arial" w:hAnsi="Arial" w:cs="Arial"/>
          <w:sz w:val="22"/>
          <w:szCs w:val="22"/>
        </w:rPr>
      </w:pPr>
      <w:r w:rsidRPr="00A05937">
        <w:rPr>
          <w:rFonts w:ascii="Arial" w:hAnsi="Arial" w:cs="Arial"/>
          <w:sz w:val="22"/>
          <w:szCs w:val="22"/>
        </w:rPr>
        <w:t>Der hoffnungslos schüchterne Anwalt Tristram erhält den Auftrag, den Verkauf eines viktorianischen Hauses abzuwickeln, in dem angeblich der Geist einer ehemaligen Bordellangestellten umgeht. Käufer ist der trinkfreudige Geschäftsmann Roland, der das Anwesen von einem zwielichtigen Bauunternehmer mietet. Gleichzeitig steht Rolands Frau Elizabeth, eine frustrierte ehemalige Tänzerin, kurz davor, ihn zu verlassen – unterstützt von ihrem wohlmeinenden Bruder Mark und seiner unergründlichen Verlobten Kitty. Während sich die Missverständnisse über alle drei Stockwerke des Hauses hinweg immer weiter zuspitzen, gerät die Nacht zu einem Strudel aus Verwechslungen, vermeintlichen Geistererscheinungen und perfekt getimter Slapstick-Komik, der in einem herrlich absurden Finale gipfelt.</w:t>
      </w:r>
    </w:p>
    <w:p w14:paraId="53450EF0" w14:textId="77777777" w:rsidR="00304778" w:rsidRPr="00A05937" w:rsidRDefault="00304778" w:rsidP="00304778">
      <w:pPr>
        <w:rPr>
          <w:rFonts w:ascii="Arial" w:hAnsi="Arial" w:cs="Arial"/>
          <w:sz w:val="22"/>
          <w:szCs w:val="22"/>
        </w:rPr>
      </w:pPr>
    </w:p>
    <w:p w14:paraId="1B5B0141" w14:textId="77777777" w:rsidR="00304778" w:rsidRPr="00A05937" w:rsidRDefault="00304778" w:rsidP="00304778">
      <w:pPr>
        <w:rPr>
          <w:rFonts w:ascii="Arial" w:hAnsi="Arial" w:cs="Arial"/>
          <w:sz w:val="22"/>
          <w:szCs w:val="22"/>
        </w:rPr>
      </w:pPr>
      <w:r w:rsidRPr="00A05937">
        <w:rPr>
          <w:rFonts w:ascii="Arial" w:hAnsi="Arial" w:cs="Arial"/>
          <w:i/>
          <w:iCs/>
          <w:sz w:val="22"/>
          <w:szCs w:val="22"/>
        </w:rPr>
        <w:t>„Eine Farce voller ausgelassener und chaotischer Heiterkeit.“</w:t>
      </w:r>
      <w:r w:rsidRPr="00A05937">
        <w:rPr>
          <w:rFonts w:ascii="Arial" w:hAnsi="Arial" w:cs="Arial"/>
          <w:sz w:val="22"/>
          <w:szCs w:val="22"/>
        </w:rPr>
        <w:t xml:space="preserve"> – Evening News</w:t>
      </w:r>
    </w:p>
    <w:p w14:paraId="0D4BDBF4" w14:textId="77777777" w:rsidR="00304778" w:rsidRPr="007D1DAC" w:rsidRDefault="00304778" w:rsidP="00304778">
      <w:pPr>
        <w:rPr>
          <w:rFonts w:ascii="Arial" w:hAnsi="Arial" w:cs="Arial"/>
          <w:sz w:val="10"/>
          <w:szCs w:val="10"/>
        </w:rPr>
      </w:pPr>
    </w:p>
    <w:p w14:paraId="3241E21A" w14:textId="77777777" w:rsidR="00304778" w:rsidRPr="00A05937" w:rsidRDefault="00304778" w:rsidP="00304778">
      <w:pPr>
        <w:rPr>
          <w:rFonts w:ascii="Arial" w:hAnsi="Arial" w:cs="Arial"/>
          <w:sz w:val="22"/>
          <w:szCs w:val="22"/>
        </w:rPr>
      </w:pPr>
      <w:r w:rsidRPr="00A05937">
        <w:rPr>
          <w:rFonts w:ascii="Arial" w:hAnsi="Arial" w:cs="Arial"/>
          <w:i/>
          <w:iCs/>
          <w:sz w:val="22"/>
          <w:szCs w:val="22"/>
        </w:rPr>
        <w:t>„Hinreißend witzig … urkomisch.“</w:t>
      </w:r>
      <w:r w:rsidRPr="00A05937">
        <w:rPr>
          <w:rFonts w:ascii="Arial" w:hAnsi="Arial" w:cs="Arial"/>
          <w:sz w:val="22"/>
          <w:szCs w:val="22"/>
        </w:rPr>
        <w:t xml:space="preserve"> – The Guardian</w:t>
      </w:r>
    </w:p>
    <w:p w14:paraId="248BDDB5" w14:textId="77777777" w:rsidR="00304778" w:rsidRPr="007D1DAC" w:rsidRDefault="00304778" w:rsidP="00304778">
      <w:pPr>
        <w:rPr>
          <w:rFonts w:ascii="Arial" w:hAnsi="Arial" w:cs="Arial"/>
          <w:sz w:val="10"/>
          <w:szCs w:val="10"/>
        </w:rPr>
      </w:pPr>
    </w:p>
    <w:p w14:paraId="24C52F90" w14:textId="77777777" w:rsidR="00304778" w:rsidRPr="00A05937" w:rsidRDefault="00304778" w:rsidP="00304778">
      <w:pPr>
        <w:rPr>
          <w:rFonts w:ascii="Arial" w:hAnsi="Arial" w:cs="Arial"/>
          <w:sz w:val="22"/>
          <w:szCs w:val="22"/>
        </w:rPr>
      </w:pPr>
      <w:r w:rsidRPr="00A05937">
        <w:rPr>
          <w:rFonts w:ascii="Arial" w:hAnsi="Arial" w:cs="Arial"/>
          <w:i/>
          <w:iCs/>
          <w:sz w:val="22"/>
          <w:szCs w:val="22"/>
        </w:rPr>
        <w:t xml:space="preserve">„Eine geniale Komödie.“ </w:t>
      </w:r>
      <w:r w:rsidRPr="00A05937">
        <w:rPr>
          <w:rFonts w:ascii="Arial" w:hAnsi="Arial" w:cs="Arial"/>
          <w:sz w:val="22"/>
          <w:szCs w:val="22"/>
        </w:rPr>
        <w:t>– The Times</w:t>
      </w:r>
    </w:p>
    <w:p w14:paraId="3BBE73BD" w14:textId="77777777" w:rsidR="00304778" w:rsidRPr="007D1DAC" w:rsidRDefault="00304778" w:rsidP="00304778">
      <w:pPr>
        <w:rPr>
          <w:rFonts w:ascii="Arial" w:hAnsi="Arial" w:cs="Arial"/>
          <w:sz w:val="14"/>
          <w:szCs w:val="14"/>
        </w:rPr>
      </w:pPr>
    </w:p>
    <w:p w14:paraId="146AFDFE" w14:textId="77777777" w:rsidR="00304778" w:rsidRPr="007D1DAC" w:rsidRDefault="00304778" w:rsidP="00304778">
      <w:pPr>
        <w:rPr>
          <w:rFonts w:ascii="Arial" w:hAnsi="Arial" w:cs="Arial"/>
          <w:sz w:val="22"/>
          <w:szCs w:val="22"/>
        </w:rPr>
      </w:pPr>
      <w:r w:rsidRPr="007D1DAC">
        <w:rPr>
          <w:rFonts w:ascii="Arial" w:hAnsi="Arial" w:cs="Arial"/>
          <w:sz w:val="22"/>
          <w:szCs w:val="22"/>
        </w:rPr>
        <w:t>Vorverkauf ab 19. Apr. 2027</w:t>
      </w:r>
    </w:p>
    <w:p w14:paraId="12656972" w14:textId="77777777" w:rsidR="00EA1BBD" w:rsidRDefault="00EA1BBD" w:rsidP="00637FF3">
      <w:pPr>
        <w:pStyle w:val="Textkrper"/>
        <w:rPr>
          <w:rFonts w:ascii="Arial" w:hAnsi="Arial" w:cs="Arial"/>
          <w:b/>
          <w:bCs/>
          <w:sz w:val="22"/>
          <w:szCs w:val="22"/>
        </w:rPr>
      </w:pPr>
    </w:p>
    <w:p w14:paraId="4660F930" w14:textId="77777777" w:rsidR="00BE7CD5" w:rsidRPr="00A05937" w:rsidRDefault="00BE7CD5" w:rsidP="00637FF3">
      <w:pPr>
        <w:pStyle w:val="Textkrper"/>
        <w:rPr>
          <w:rFonts w:ascii="Arial" w:hAnsi="Arial" w:cs="Arial"/>
          <w:b/>
          <w:bCs/>
          <w:sz w:val="22"/>
          <w:szCs w:val="22"/>
        </w:rPr>
      </w:pPr>
    </w:p>
    <w:p w14:paraId="1ACC6C90" w14:textId="62648FDA" w:rsidR="00637FF3" w:rsidRPr="00A05937" w:rsidRDefault="00637FF3" w:rsidP="00637FF3">
      <w:pPr>
        <w:pStyle w:val="Textkrper"/>
        <w:rPr>
          <w:rFonts w:ascii="Arial" w:hAnsi="Arial" w:cs="Arial"/>
          <w:b/>
          <w:bCs/>
          <w:sz w:val="22"/>
          <w:szCs w:val="22"/>
        </w:rPr>
      </w:pPr>
      <w:r w:rsidRPr="00A05937">
        <w:rPr>
          <w:rFonts w:ascii="Arial" w:hAnsi="Arial" w:cs="Arial"/>
          <w:b/>
          <w:bCs/>
          <w:sz w:val="22"/>
          <w:szCs w:val="22"/>
        </w:rPr>
        <w:t>Rückfragehinweis:</w:t>
      </w:r>
    </w:p>
    <w:p w14:paraId="2F6DA150" w14:textId="77777777" w:rsidR="00637FF3" w:rsidRPr="00A05937" w:rsidRDefault="00637FF3" w:rsidP="00637FF3">
      <w:pPr>
        <w:pStyle w:val="Textkrper"/>
        <w:rPr>
          <w:rFonts w:ascii="Arial" w:hAnsi="Arial" w:cs="Arial"/>
          <w:sz w:val="22"/>
          <w:szCs w:val="22"/>
          <w:lang w:val="de-AT"/>
        </w:rPr>
      </w:pPr>
      <w:r w:rsidRPr="00A05937">
        <w:rPr>
          <w:rFonts w:ascii="Arial" w:hAnsi="Arial" w:cs="Arial"/>
          <w:sz w:val="22"/>
          <w:szCs w:val="22"/>
          <w:lang w:val="de-AT"/>
        </w:rPr>
        <w:t>Claudia Wittmann</w:t>
      </w:r>
    </w:p>
    <w:p w14:paraId="1BD23B1A" w14:textId="77777777" w:rsidR="00637FF3" w:rsidRPr="00A05937" w:rsidRDefault="00637FF3" w:rsidP="00637FF3">
      <w:pPr>
        <w:pStyle w:val="Textkrper"/>
        <w:rPr>
          <w:rFonts w:ascii="Arial" w:hAnsi="Arial" w:cs="Arial"/>
          <w:sz w:val="22"/>
          <w:szCs w:val="22"/>
          <w:lang w:val="de-AT"/>
        </w:rPr>
      </w:pPr>
      <w:proofErr w:type="spellStart"/>
      <w:r w:rsidRPr="00A05937">
        <w:rPr>
          <w:rFonts w:ascii="Arial" w:hAnsi="Arial" w:cs="Arial"/>
          <w:sz w:val="22"/>
          <w:szCs w:val="22"/>
          <w:lang w:val="de-AT"/>
        </w:rPr>
        <w:t>Vienna’s</w:t>
      </w:r>
      <w:proofErr w:type="spellEnd"/>
      <w:r w:rsidRPr="00A05937">
        <w:rPr>
          <w:rFonts w:ascii="Arial" w:hAnsi="Arial" w:cs="Arial"/>
          <w:sz w:val="22"/>
          <w:szCs w:val="22"/>
          <w:lang w:val="de-AT"/>
        </w:rPr>
        <w:t xml:space="preserve"> English Theatre, </w:t>
      </w:r>
      <w:proofErr w:type="spellStart"/>
      <w:r w:rsidRPr="00A05937">
        <w:rPr>
          <w:rFonts w:ascii="Arial" w:hAnsi="Arial" w:cs="Arial"/>
          <w:sz w:val="22"/>
          <w:szCs w:val="22"/>
          <w:lang w:val="de-AT"/>
        </w:rPr>
        <w:t>Josefsgasse</w:t>
      </w:r>
      <w:proofErr w:type="spellEnd"/>
      <w:r w:rsidRPr="00A05937">
        <w:rPr>
          <w:rFonts w:ascii="Arial" w:hAnsi="Arial" w:cs="Arial"/>
          <w:sz w:val="22"/>
          <w:szCs w:val="22"/>
          <w:lang w:val="de-AT"/>
        </w:rPr>
        <w:t xml:space="preserve"> 12, 1080 Wien</w:t>
      </w:r>
    </w:p>
    <w:p w14:paraId="6B322165" w14:textId="1F6B5CD3" w:rsidR="00637FF3" w:rsidRPr="00A05937" w:rsidRDefault="00637FF3" w:rsidP="00637FF3">
      <w:pPr>
        <w:pStyle w:val="Textkrper"/>
        <w:rPr>
          <w:rFonts w:ascii="Arial" w:hAnsi="Arial" w:cs="Arial"/>
          <w:sz w:val="22"/>
          <w:szCs w:val="22"/>
          <w:lang w:val="en-GB"/>
        </w:rPr>
      </w:pPr>
      <w:r w:rsidRPr="00A05937">
        <w:rPr>
          <w:rFonts w:ascii="Arial" w:hAnsi="Arial" w:cs="Arial"/>
          <w:sz w:val="22"/>
          <w:szCs w:val="22"/>
          <w:lang w:val="en-GB"/>
        </w:rPr>
        <w:t xml:space="preserve">Tel.: </w:t>
      </w:r>
      <w:r w:rsidR="00BF2203">
        <w:rPr>
          <w:rFonts w:ascii="Arial" w:hAnsi="Arial" w:cs="Arial"/>
          <w:sz w:val="22"/>
          <w:szCs w:val="22"/>
          <w:lang w:val="en-GB"/>
        </w:rPr>
        <w:t>01-</w:t>
      </w:r>
      <w:r w:rsidRPr="00A05937">
        <w:rPr>
          <w:rFonts w:ascii="Arial" w:hAnsi="Arial" w:cs="Arial"/>
          <w:sz w:val="22"/>
          <w:szCs w:val="22"/>
          <w:lang w:val="en-GB"/>
        </w:rPr>
        <w:t>402 12 60-21</w:t>
      </w:r>
      <w:r w:rsidR="00BE7CD5">
        <w:rPr>
          <w:rFonts w:ascii="Arial" w:hAnsi="Arial" w:cs="Arial"/>
          <w:sz w:val="22"/>
          <w:szCs w:val="22"/>
          <w:lang w:val="en-GB"/>
        </w:rPr>
        <w:t xml:space="preserve"> </w:t>
      </w:r>
      <w:r w:rsidR="00BF2203">
        <w:rPr>
          <w:rFonts w:ascii="Arial" w:hAnsi="Arial" w:cs="Arial"/>
          <w:sz w:val="22"/>
          <w:szCs w:val="22"/>
          <w:lang w:val="en-GB"/>
        </w:rPr>
        <w:t xml:space="preserve">/ Mobil: </w:t>
      </w:r>
      <w:r w:rsidRPr="00A05937">
        <w:rPr>
          <w:rFonts w:ascii="Arial" w:hAnsi="Arial" w:cs="Arial"/>
          <w:sz w:val="22"/>
          <w:szCs w:val="22"/>
          <w:lang w:val="en-GB"/>
        </w:rPr>
        <w:t>0664 204 98 16</w:t>
      </w:r>
    </w:p>
    <w:p w14:paraId="7D380E6F" w14:textId="77777777" w:rsidR="00637FF3" w:rsidRPr="00A05937" w:rsidRDefault="00637FF3" w:rsidP="00637FF3">
      <w:pPr>
        <w:pStyle w:val="Textkrper"/>
        <w:rPr>
          <w:rFonts w:ascii="Arial" w:hAnsi="Arial" w:cs="Arial"/>
          <w:sz w:val="22"/>
          <w:szCs w:val="22"/>
          <w:lang w:val="en-GB"/>
        </w:rPr>
      </w:pPr>
      <w:r w:rsidRPr="00A05937">
        <w:rPr>
          <w:rFonts w:ascii="Arial" w:hAnsi="Arial" w:cs="Arial"/>
          <w:sz w:val="22"/>
          <w:szCs w:val="22"/>
          <w:lang w:val="en-GB"/>
        </w:rPr>
        <w:t xml:space="preserve">email: </w:t>
      </w:r>
      <w:hyperlink r:id="rId7" w:history="1">
        <w:r w:rsidRPr="00A05937">
          <w:rPr>
            <w:rStyle w:val="Hyperlink"/>
            <w:rFonts w:ascii="Arial" w:hAnsi="Arial" w:cs="Arial"/>
            <w:sz w:val="22"/>
            <w:szCs w:val="22"/>
            <w:lang w:val="en-GB"/>
          </w:rPr>
          <w:t>claudia.wittmann@englishtheatre.at</w:t>
        </w:r>
      </w:hyperlink>
    </w:p>
    <w:p w14:paraId="6A8EA425" w14:textId="77777777" w:rsidR="00637FF3" w:rsidRPr="00A05937" w:rsidRDefault="00637FF3" w:rsidP="00637FF3">
      <w:pPr>
        <w:pStyle w:val="Textkrper"/>
        <w:rPr>
          <w:rFonts w:ascii="Arial" w:hAnsi="Arial" w:cs="Arial"/>
          <w:sz w:val="22"/>
          <w:szCs w:val="22"/>
          <w:lang w:val="en-GB"/>
        </w:rPr>
      </w:pPr>
      <w:hyperlink r:id="rId8" w:history="1">
        <w:r w:rsidRPr="00A05937">
          <w:rPr>
            <w:rStyle w:val="Hyperlink"/>
            <w:rFonts w:ascii="Arial" w:hAnsi="Arial" w:cs="Arial"/>
            <w:sz w:val="22"/>
            <w:szCs w:val="22"/>
            <w:lang w:val="en-GB"/>
          </w:rPr>
          <w:t>www.englishtheatre.at</w:t>
        </w:r>
      </w:hyperlink>
    </w:p>
    <w:p w14:paraId="7D3C07F7" w14:textId="77777777" w:rsidR="00637FF3" w:rsidRPr="00A05937" w:rsidRDefault="00637FF3" w:rsidP="00637FF3">
      <w:pPr>
        <w:pStyle w:val="Textkrper"/>
        <w:rPr>
          <w:rFonts w:ascii="Arial" w:hAnsi="Arial" w:cs="Arial"/>
          <w:sz w:val="22"/>
          <w:szCs w:val="22"/>
          <w:lang w:val="en-GB"/>
        </w:rPr>
      </w:pPr>
    </w:p>
    <w:p w14:paraId="030A777C" w14:textId="77777777" w:rsidR="00637FF3" w:rsidRPr="00A05937" w:rsidRDefault="00637FF3" w:rsidP="00637FF3">
      <w:pPr>
        <w:rPr>
          <w:rFonts w:ascii="Arial" w:hAnsi="Arial" w:cs="Arial"/>
          <w:sz w:val="22"/>
          <w:szCs w:val="22"/>
          <w:lang w:val="en-GB"/>
        </w:rPr>
      </w:pPr>
    </w:p>
    <w:p w14:paraId="4CD52EAC" w14:textId="77777777" w:rsidR="00637FF3" w:rsidRPr="00A05937" w:rsidRDefault="00637FF3">
      <w:pPr>
        <w:rPr>
          <w:rFonts w:ascii="Arial" w:hAnsi="Arial" w:cs="Arial"/>
          <w:sz w:val="22"/>
          <w:szCs w:val="22"/>
          <w:lang w:val="en-GB"/>
        </w:rPr>
      </w:pPr>
    </w:p>
    <w:sectPr w:rsidR="00637FF3" w:rsidRPr="00A05937" w:rsidSect="00C413F5">
      <w:headerReference w:type="default" r:id="rId9"/>
      <w:headerReference w:type="first" r:id="rId10"/>
      <w:footerReference w:type="first" r:id="rId11"/>
      <w:pgSz w:w="11900" w:h="16840"/>
      <w:pgMar w:top="1527" w:right="1417" w:bottom="1134" w:left="1417" w:header="426"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F4B3" w14:textId="77777777" w:rsidR="007D6763" w:rsidRDefault="007D6763" w:rsidP="00D26105">
      <w:r>
        <w:separator/>
      </w:r>
    </w:p>
  </w:endnote>
  <w:endnote w:type="continuationSeparator" w:id="0">
    <w:p w14:paraId="432770DE" w14:textId="77777777" w:rsidR="007D6763" w:rsidRDefault="007D6763" w:rsidP="00D2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4CB8" w14:textId="551C0AF7" w:rsidR="005C33D0" w:rsidRDefault="00B75A87">
    <w:pPr>
      <w:pStyle w:val="Fuzeile"/>
    </w:pPr>
    <w:r>
      <w:rPr>
        <w:noProof/>
        <w:lang w:val="de-AT" w:eastAsia="de-AT"/>
      </w:rPr>
      <w:drawing>
        <wp:inline distT="0" distB="0" distL="0" distR="0" wp14:anchorId="2FDD8710" wp14:editId="609348C7">
          <wp:extent cx="5740400" cy="533400"/>
          <wp:effectExtent l="0" t="0" r="0" b="0"/>
          <wp:docPr id="1" name="Bild 2" descr="Macintosh HD:Users:reinhardAir:Dropbox:_VET_2017:Briefe kuvert:Briefpapier_VET_Inter18_f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einhardAir:Dropbox:_VET_2017:Briefe kuvert:Briefpapier_VET_Inter18_fu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D72B" w14:textId="77777777" w:rsidR="007D6763" w:rsidRDefault="007D6763" w:rsidP="00D26105">
      <w:r>
        <w:separator/>
      </w:r>
    </w:p>
  </w:footnote>
  <w:footnote w:type="continuationSeparator" w:id="0">
    <w:p w14:paraId="136D705E" w14:textId="77777777" w:rsidR="007D6763" w:rsidRDefault="007D6763" w:rsidP="00D2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5F01" w14:textId="3107CCFD" w:rsidR="00D26105" w:rsidRDefault="00D26105" w:rsidP="00D26105">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17EC" w14:textId="7AB5FF0F" w:rsidR="005C33D0" w:rsidRDefault="005C33D0" w:rsidP="005C33D0">
    <w:pPr>
      <w:pStyle w:val="Kopfzeile"/>
      <w:jc w:val="center"/>
    </w:pPr>
    <w:r>
      <w:rPr>
        <w:noProof/>
        <w:lang w:val="de-AT" w:eastAsia="de-AT"/>
      </w:rPr>
      <w:drawing>
        <wp:inline distT="0" distB="0" distL="0" distR="0" wp14:anchorId="3306CECC" wp14:editId="273834C3">
          <wp:extent cx="3998595" cy="697327"/>
          <wp:effectExtent l="0" t="0" r="0" b="0"/>
          <wp:docPr id="3" name="Bild 1" descr="Macintosh HD:Users:reinhardAir:Dropbox:_VET_2017:Briefe kuvert:Briefpapier_VET_Inter18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inhardAir:Dropbox:_VET_2017:Briefe kuvert:Briefpapier_VET_Inter18_kop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8595" cy="6973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05"/>
    <w:rsid w:val="00027956"/>
    <w:rsid w:val="00031800"/>
    <w:rsid w:val="000319D6"/>
    <w:rsid w:val="00035493"/>
    <w:rsid w:val="00035BC1"/>
    <w:rsid w:val="00040D5F"/>
    <w:rsid w:val="00086006"/>
    <w:rsid w:val="000A5F2E"/>
    <w:rsid w:val="000B27FB"/>
    <w:rsid w:val="000B73A3"/>
    <w:rsid w:val="000D50B3"/>
    <w:rsid w:val="000F193C"/>
    <w:rsid w:val="000F4F98"/>
    <w:rsid w:val="00116DE5"/>
    <w:rsid w:val="001237D0"/>
    <w:rsid w:val="001249FE"/>
    <w:rsid w:val="001266CD"/>
    <w:rsid w:val="0017449B"/>
    <w:rsid w:val="001B6C5E"/>
    <w:rsid w:val="001D013B"/>
    <w:rsid w:val="001D1368"/>
    <w:rsid w:val="00201CEC"/>
    <w:rsid w:val="002229BB"/>
    <w:rsid w:val="00243220"/>
    <w:rsid w:val="0024545C"/>
    <w:rsid w:val="00247806"/>
    <w:rsid w:val="00255FFF"/>
    <w:rsid w:val="0027636B"/>
    <w:rsid w:val="00281F46"/>
    <w:rsid w:val="00295C5E"/>
    <w:rsid w:val="002E2C42"/>
    <w:rsid w:val="002E5DE5"/>
    <w:rsid w:val="00304778"/>
    <w:rsid w:val="00307765"/>
    <w:rsid w:val="00350D39"/>
    <w:rsid w:val="00382757"/>
    <w:rsid w:val="003864D8"/>
    <w:rsid w:val="003B267A"/>
    <w:rsid w:val="003C010D"/>
    <w:rsid w:val="0041130E"/>
    <w:rsid w:val="004404CA"/>
    <w:rsid w:val="00443509"/>
    <w:rsid w:val="0046064C"/>
    <w:rsid w:val="0048437B"/>
    <w:rsid w:val="004B1611"/>
    <w:rsid w:val="004E7276"/>
    <w:rsid w:val="004F4673"/>
    <w:rsid w:val="00520BC9"/>
    <w:rsid w:val="00526A93"/>
    <w:rsid w:val="00574FC1"/>
    <w:rsid w:val="005A20D8"/>
    <w:rsid w:val="005C33D0"/>
    <w:rsid w:val="005C759B"/>
    <w:rsid w:val="00602E52"/>
    <w:rsid w:val="00627F37"/>
    <w:rsid w:val="00637FF3"/>
    <w:rsid w:val="00641B98"/>
    <w:rsid w:val="00644477"/>
    <w:rsid w:val="00645A48"/>
    <w:rsid w:val="00667184"/>
    <w:rsid w:val="006B40DE"/>
    <w:rsid w:val="006D488D"/>
    <w:rsid w:val="006E0B93"/>
    <w:rsid w:val="006E1BA8"/>
    <w:rsid w:val="00707DA4"/>
    <w:rsid w:val="007802DE"/>
    <w:rsid w:val="0078517C"/>
    <w:rsid w:val="007927CD"/>
    <w:rsid w:val="007C7CBC"/>
    <w:rsid w:val="007D1DAC"/>
    <w:rsid w:val="007D6763"/>
    <w:rsid w:val="007F1287"/>
    <w:rsid w:val="00843AE5"/>
    <w:rsid w:val="00893AB6"/>
    <w:rsid w:val="008A2F79"/>
    <w:rsid w:val="008D1E51"/>
    <w:rsid w:val="008F0252"/>
    <w:rsid w:val="009020CD"/>
    <w:rsid w:val="009032E7"/>
    <w:rsid w:val="00905F56"/>
    <w:rsid w:val="00921B5E"/>
    <w:rsid w:val="00923C94"/>
    <w:rsid w:val="0093717D"/>
    <w:rsid w:val="0094295A"/>
    <w:rsid w:val="009644E5"/>
    <w:rsid w:val="009D0C71"/>
    <w:rsid w:val="00A05937"/>
    <w:rsid w:val="00A34F3C"/>
    <w:rsid w:val="00A47424"/>
    <w:rsid w:val="00A5580F"/>
    <w:rsid w:val="00A7334E"/>
    <w:rsid w:val="00A771D4"/>
    <w:rsid w:val="00A81270"/>
    <w:rsid w:val="00A95B80"/>
    <w:rsid w:val="00AA05B4"/>
    <w:rsid w:val="00AC16C3"/>
    <w:rsid w:val="00B2623D"/>
    <w:rsid w:val="00B32CAB"/>
    <w:rsid w:val="00B42E70"/>
    <w:rsid w:val="00B46854"/>
    <w:rsid w:val="00B55A2C"/>
    <w:rsid w:val="00B56093"/>
    <w:rsid w:val="00B75A87"/>
    <w:rsid w:val="00BB0663"/>
    <w:rsid w:val="00BB7E8F"/>
    <w:rsid w:val="00BC6DD1"/>
    <w:rsid w:val="00BE7CD5"/>
    <w:rsid w:val="00BF2203"/>
    <w:rsid w:val="00C24F9C"/>
    <w:rsid w:val="00C413F5"/>
    <w:rsid w:val="00C80298"/>
    <w:rsid w:val="00C814A6"/>
    <w:rsid w:val="00C852BF"/>
    <w:rsid w:val="00CA3249"/>
    <w:rsid w:val="00CC18B8"/>
    <w:rsid w:val="00CC4092"/>
    <w:rsid w:val="00CF0D5F"/>
    <w:rsid w:val="00D0432D"/>
    <w:rsid w:val="00D10875"/>
    <w:rsid w:val="00D1142A"/>
    <w:rsid w:val="00D21FE6"/>
    <w:rsid w:val="00D24B9D"/>
    <w:rsid w:val="00D26105"/>
    <w:rsid w:val="00D3483B"/>
    <w:rsid w:val="00D46A58"/>
    <w:rsid w:val="00D53E3A"/>
    <w:rsid w:val="00D94E40"/>
    <w:rsid w:val="00D9599C"/>
    <w:rsid w:val="00DB2AB9"/>
    <w:rsid w:val="00DB639C"/>
    <w:rsid w:val="00DC6C92"/>
    <w:rsid w:val="00E10DFC"/>
    <w:rsid w:val="00E249C7"/>
    <w:rsid w:val="00E25FD9"/>
    <w:rsid w:val="00EA1BBD"/>
    <w:rsid w:val="00EB6F73"/>
    <w:rsid w:val="00EC2091"/>
    <w:rsid w:val="00EC7BAD"/>
    <w:rsid w:val="00F151C4"/>
    <w:rsid w:val="00F35479"/>
    <w:rsid w:val="00F41B99"/>
    <w:rsid w:val="00F44FB5"/>
    <w:rsid w:val="00F71C7F"/>
    <w:rsid w:val="00F9679B"/>
    <w:rsid w:val="00FC1D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0C06B"/>
  <w15:docId w15:val="{65472E1A-8A69-49FB-B992-95C21012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1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6105"/>
    <w:pPr>
      <w:tabs>
        <w:tab w:val="center" w:pos="4703"/>
        <w:tab w:val="right" w:pos="9406"/>
      </w:tabs>
    </w:pPr>
  </w:style>
  <w:style w:type="character" w:customStyle="1" w:styleId="KopfzeileZchn">
    <w:name w:val="Kopfzeile Zchn"/>
    <w:basedOn w:val="Absatz-Standardschriftart"/>
    <w:link w:val="Kopfzeile"/>
    <w:uiPriority w:val="99"/>
    <w:rsid w:val="00D26105"/>
  </w:style>
  <w:style w:type="paragraph" w:styleId="Fuzeile">
    <w:name w:val="footer"/>
    <w:basedOn w:val="Standard"/>
    <w:link w:val="FuzeileZchn"/>
    <w:uiPriority w:val="99"/>
    <w:unhideWhenUsed/>
    <w:rsid w:val="00D26105"/>
    <w:pPr>
      <w:tabs>
        <w:tab w:val="center" w:pos="4703"/>
        <w:tab w:val="right" w:pos="9406"/>
      </w:tabs>
    </w:pPr>
  </w:style>
  <w:style w:type="character" w:customStyle="1" w:styleId="FuzeileZchn">
    <w:name w:val="Fußzeile Zchn"/>
    <w:basedOn w:val="Absatz-Standardschriftart"/>
    <w:link w:val="Fuzeile"/>
    <w:uiPriority w:val="99"/>
    <w:rsid w:val="00D26105"/>
  </w:style>
  <w:style w:type="paragraph" w:styleId="Sprechblasentext">
    <w:name w:val="Balloon Text"/>
    <w:basedOn w:val="Standard"/>
    <w:link w:val="SprechblasentextZchn"/>
    <w:uiPriority w:val="99"/>
    <w:semiHidden/>
    <w:unhideWhenUsed/>
    <w:rsid w:val="00D26105"/>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26105"/>
    <w:rPr>
      <w:rFonts w:ascii="Lucida Grande" w:hAnsi="Lucida Grande"/>
      <w:sz w:val="18"/>
      <w:szCs w:val="18"/>
    </w:rPr>
  </w:style>
  <w:style w:type="character" w:styleId="Hyperlink">
    <w:name w:val="Hyperlink"/>
    <w:basedOn w:val="Absatz-Standardschriftart"/>
    <w:uiPriority w:val="99"/>
    <w:unhideWhenUsed/>
    <w:rsid w:val="00BC6DD1"/>
    <w:rPr>
      <w:color w:val="0000FF" w:themeColor="hyperlink"/>
      <w:u w:val="single"/>
    </w:rPr>
  </w:style>
  <w:style w:type="character" w:styleId="NichtaufgelsteErwhnung">
    <w:name w:val="Unresolved Mention"/>
    <w:basedOn w:val="Absatz-Standardschriftart"/>
    <w:uiPriority w:val="99"/>
    <w:semiHidden/>
    <w:unhideWhenUsed/>
    <w:rsid w:val="00BC6DD1"/>
    <w:rPr>
      <w:color w:val="605E5C"/>
      <w:shd w:val="clear" w:color="auto" w:fill="E1DFDD"/>
    </w:rPr>
  </w:style>
  <w:style w:type="paragraph" w:styleId="StandardWeb">
    <w:name w:val="Normal (Web)"/>
    <w:basedOn w:val="Standard"/>
    <w:uiPriority w:val="99"/>
    <w:unhideWhenUsed/>
    <w:rsid w:val="00D0432D"/>
    <w:pPr>
      <w:spacing w:before="100" w:beforeAutospacing="1" w:after="100" w:afterAutospacing="1"/>
    </w:pPr>
    <w:rPr>
      <w:rFonts w:ascii="Times New Roman" w:eastAsia="Times New Roman" w:hAnsi="Times New Roman" w:cs="Times New Roman"/>
      <w:lang w:val="de-AT" w:eastAsia="de-AT"/>
    </w:rPr>
  </w:style>
  <w:style w:type="character" w:customStyle="1" w:styleId="rynqvb">
    <w:name w:val="rynqvb"/>
    <w:basedOn w:val="Absatz-Standardschriftart"/>
    <w:rsid w:val="00443509"/>
  </w:style>
  <w:style w:type="paragraph" w:styleId="Textkrper">
    <w:name w:val="Body Text"/>
    <w:basedOn w:val="Standard"/>
    <w:link w:val="TextkrperZchn"/>
    <w:uiPriority w:val="99"/>
    <w:semiHidden/>
    <w:unhideWhenUsed/>
    <w:rsid w:val="00637FF3"/>
    <w:pPr>
      <w:spacing w:after="120"/>
    </w:pPr>
  </w:style>
  <w:style w:type="character" w:customStyle="1" w:styleId="TextkrperZchn">
    <w:name w:val="Textkörper Zchn"/>
    <w:basedOn w:val="Absatz-Standardschriftart"/>
    <w:link w:val="Textkrper"/>
    <w:uiPriority w:val="99"/>
    <w:semiHidden/>
    <w:rsid w:val="00637FF3"/>
  </w:style>
  <w:style w:type="character" w:styleId="Hervorhebung">
    <w:name w:val="Emphasis"/>
    <w:basedOn w:val="Absatz-Standardschriftart"/>
    <w:uiPriority w:val="20"/>
    <w:qFormat/>
    <w:rsid w:val="00EC2091"/>
    <w:rPr>
      <w:i/>
      <w:iCs/>
    </w:rPr>
  </w:style>
  <w:style w:type="character" w:styleId="Fett">
    <w:name w:val="Strong"/>
    <w:basedOn w:val="Absatz-Standardschriftart"/>
    <w:uiPriority w:val="22"/>
    <w:qFormat/>
    <w:rsid w:val="00EC2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29">
      <w:bodyDiv w:val="1"/>
      <w:marLeft w:val="0"/>
      <w:marRight w:val="0"/>
      <w:marTop w:val="0"/>
      <w:marBottom w:val="0"/>
      <w:divBdr>
        <w:top w:val="none" w:sz="0" w:space="0" w:color="auto"/>
        <w:left w:val="none" w:sz="0" w:space="0" w:color="auto"/>
        <w:bottom w:val="none" w:sz="0" w:space="0" w:color="auto"/>
        <w:right w:val="none" w:sz="0" w:space="0" w:color="auto"/>
      </w:divBdr>
    </w:div>
    <w:div w:id="182600382">
      <w:bodyDiv w:val="1"/>
      <w:marLeft w:val="0"/>
      <w:marRight w:val="0"/>
      <w:marTop w:val="0"/>
      <w:marBottom w:val="0"/>
      <w:divBdr>
        <w:top w:val="none" w:sz="0" w:space="0" w:color="auto"/>
        <w:left w:val="none" w:sz="0" w:space="0" w:color="auto"/>
        <w:bottom w:val="none" w:sz="0" w:space="0" w:color="auto"/>
        <w:right w:val="none" w:sz="0" w:space="0" w:color="auto"/>
      </w:divBdr>
    </w:div>
    <w:div w:id="796140498">
      <w:bodyDiv w:val="1"/>
      <w:marLeft w:val="0"/>
      <w:marRight w:val="0"/>
      <w:marTop w:val="0"/>
      <w:marBottom w:val="0"/>
      <w:divBdr>
        <w:top w:val="none" w:sz="0" w:space="0" w:color="auto"/>
        <w:left w:val="none" w:sz="0" w:space="0" w:color="auto"/>
        <w:bottom w:val="none" w:sz="0" w:space="0" w:color="auto"/>
        <w:right w:val="none" w:sz="0" w:space="0" w:color="auto"/>
      </w:divBdr>
    </w:div>
    <w:div w:id="948900068">
      <w:bodyDiv w:val="1"/>
      <w:marLeft w:val="0"/>
      <w:marRight w:val="0"/>
      <w:marTop w:val="0"/>
      <w:marBottom w:val="0"/>
      <w:divBdr>
        <w:top w:val="none" w:sz="0" w:space="0" w:color="auto"/>
        <w:left w:val="none" w:sz="0" w:space="0" w:color="auto"/>
        <w:bottom w:val="none" w:sz="0" w:space="0" w:color="auto"/>
        <w:right w:val="none" w:sz="0" w:space="0" w:color="auto"/>
      </w:divBdr>
    </w:div>
    <w:div w:id="1185707233">
      <w:bodyDiv w:val="1"/>
      <w:marLeft w:val="0"/>
      <w:marRight w:val="0"/>
      <w:marTop w:val="0"/>
      <w:marBottom w:val="0"/>
      <w:divBdr>
        <w:top w:val="none" w:sz="0" w:space="0" w:color="auto"/>
        <w:left w:val="none" w:sz="0" w:space="0" w:color="auto"/>
        <w:bottom w:val="none" w:sz="0" w:space="0" w:color="auto"/>
        <w:right w:val="none" w:sz="0" w:space="0" w:color="auto"/>
      </w:divBdr>
    </w:div>
    <w:div w:id="1190602561">
      <w:bodyDiv w:val="1"/>
      <w:marLeft w:val="0"/>
      <w:marRight w:val="0"/>
      <w:marTop w:val="0"/>
      <w:marBottom w:val="0"/>
      <w:divBdr>
        <w:top w:val="none" w:sz="0" w:space="0" w:color="auto"/>
        <w:left w:val="none" w:sz="0" w:space="0" w:color="auto"/>
        <w:bottom w:val="none" w:sz="0" w:space="0" w:color="auto"/>
        <w:right w:val="none" w:sz="0" w:space="0" w:color="auto"/>
      </w:divBdr>
    </w:div>
    <w:div w:id="1337263575">
      <w:bodyDiv w:val="1"/>
      <w:marLeft w:val="0"/>
      <w:marRight w:val="0"/>
      <w:marTop w:val="0"/>
      <w:marBottom w:val="0"/>
      <w:divBdr>
        <w:top w:val="none" w:sz="0" w:space="0" w:color="auto"/>
        <w:left w:val="none" w:sz="0" w:space="0" w:color="auto"/>
        <w:bottom w:val="none" w:sz="0" w:space="0" w:color="auto"/>
        <w:right w:val="none" w:sz="0" w:space="0" w:color="auto"/>
      </w:divBdr>
    </w:div>
    <w:div w:id="1708598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theatre.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wittmann@englishtheat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BF29-2D53-422C-A580-37E54F44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1693</Words>
  <Characters>7890</Characters>
  <Application>Microsoft Office Word</Application>
  <DocSecurity>0</DocSecurity>
  <Lines>213</Lines>
  <Paragraphs>171</Paragraphs>
  <ScaleCrop>false</ScaleCrop>
  <HeadingPairs>
    <vt:vector size="2" baseType="variant">
      <vt:variant>
        <vt:lpstr>Titel</vt:lpstr>
      </vt:variant>
      <vt:variant>
        <vt:i4>1</vt:i4>
      </vt:variant>
    </vt:vector>
  </HeadingPairs>
  <TitlesOfParts>
    <vt:vector size="1" baseType="lpstr">
      <vt:lpstr/>
    </vt:vector>
  </TitlesOfParts>
  <Company>fotografie&amp;grafik</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Reinhard Reidinger</dc:creator>
  <cp:lastModifiedBy>Helene Scharka</cp:lastModifiedBy>
  <cp:revision>7</cp:revision>
  <cp:lastPrinted>2026-06-09T09:54:00Z</cp:lastPrinted>
  <dcterms:created xsi:type="dcterms:W3CDTF">2026-06-09T13:25:00Z</dcterms:created>
  <dcterms:modified xsi:type="dcterms:W3CDTF">2026-06-09T13:39:00Z</dcterms:modified>
</cp:coreProperties>
</file>